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FF3" w:rsidRPr="00D06B16" w:rsidRDefault="00D06B16" w:rsidP="00D06B16">
      <w:pPr>
        <w:jc w:val="center"/>
        <w:rPr>
          <w:b/>
          <w:bCs/>
          <w:rtl/>
        </w:rPr>
      </w:pPr>
      <w:r w:rsidRPr="00D06B16">
        <w:rPr>
          <w:rFonts w:hint="cs"/>
          <w:b/>
          <w:bCs/>
          <w:rtl/>
        </w:rPr>
        <w:t xml:space="preserve">به کارگیری عمل التراسونیک </w:t>
      </w:r>
      <w:r w:rsidR="00EE2BFC" w:rsidRPr="00D06B16">
        <w:rPr>
          <w:rFonts w:hint="cs"/>
          <w:b/>
          <w:bCs/>
          <w:rtl/>
        </w:rPr>
        <w:t>برای پیشرفت سنگ معدن آ</w:t>
      </w:r>
      <w:r w:rsidRPr="00D06B16">
        <w:rPr>
          <w:rFonts w:hint="cs"/>
          <w:b/>
          <w:bCs/>
          <w:rtl/>
        </w:rPr>
        <w:t>ه</w:t>
      </w:r>
      <w:r w:rsidR="00EE2BFC" w:rsidRPr="00D06B16">
        <w:rPr>
          <w:rFonts w:hint="cs"/>
          <w:b/>
          <w:bCs/>
          <w:rtl/>
        </w:rPr>
        <w:t>ن هماتینیک/ژئوتینیک</w:t>
      </w:r>
      <w:r w:rsidRPr="00D06B16">
        <w:rPr>
          <w:rFonts w:hint="cs"/>
          <w:b/>
          <w:bCs/>
          <w:rtl/>
        </w:rPr>
        <w:t xml:space="preserve"> خاک شده</w:t>
      </w:r>
    </w:p>
    <w:p w:rsidR="00EE2BFC" w:rsidRPr="00D06B16" w:rsidRDefault="00EE2BFC">
      <w:pPr>
        <w:rPr>
          <w:b/>
          <w:bCs/>
          <w:rtl/>
        </w:rPr>
      </w:pPr>
      <w:r w:rsidRPr="00D06B16">
        <w:rPr>
          <w:rFonts w:hint="cs"/>
          <w:b/>
          <w:bCs/>
          <w:rtl/>
        </w:rPr>
        <w:t>چکیده</w:t>
      </w:r>
    </w:p>
    <w:p w:rsidR="00D06B16" w:rsidRDefault="00EE2BFC" w:rsidP="00D06B16">
      <w:pPr>
        <w:rPr>
          <w:rtl/>
        </w:rPr>
      </w:pPr>
      <w:r>
        <w:rPr>
          <w:rFonts w:hint="cs"/>
          <w:rtl/>
        </w:rPr>
        <w:t xml:space="preserve">امواج فراصوتی (التراسونیک) در </w:t>
      </w:r>
      <w:r w:rsidR="00D06B16">
        <w:rPr>
          <w:rFonts w:hint="cs"/>
          <w:rtl/>
        </w:rPr>
        <w:t>پالپ ها</w:t>
      </w:r>
      <w:r>
        <w:rPr>
          <w:rFonts w:hint="cs"/>
          <w:rtl/>
        </w:rPr>
        <w:t xml:space="preserve"> شامل سنگ معدن آهن خاک شده و یا تشدید قابل توجه، خلوص ذرات، کلوخه شدن یا تفکیک </w:t>
      </w:r>
      <w:r w:rsidR="00D06B16">
        <w:rPr>
          <w:rFonts w:hint="cs"/>
          <w:rtl/>
        </w:rPr>
        <w:t>شدن</w:t>
      </w:r>
      <w:r>
        <w:rPr>
          <w:rFonts w:hint="cs"/>
          <w:rtl/>
        </w:rPr>
        <w:t xml:space="preserve"> می تواند شروع شود. برخی مواد معدنی گوارا، اغلب کانی های ناخالص با مقدار آهن کم تر مانند اکسید آهن معدنی ئیدورژن دار کائولینیت یا اچرئوس، تجزیه کردن چندین مرت</w:t>
      </w:r>
      <w:r w:rsidR="00D06B16">
        <w:rPr>
          <w:rFonts w:hint="cs"/>
          <w:rtl/>
        </w:rPr>
        <w:t xml:space="preserve">به از آهنربا سریع تر از مواد معدنی شامل آهن ارزشمند مانند مگنتیت یا هماتیت هستند. این تجزیه انتخابی کانی های معدنی خارج شده با ارزش را که اغلب تغییر نمی کنند آسان می کند. </w:t>
      </w:r>
    </w:p>
    <w:p w:rsidR="00D06B16" w:rsidRDefault="00D06B16" w:rsidP="00D06B16">
      <w:pPr>
        <w:rPr>
          <w:rtl/>
        </w:rPr>
      </w:pPr>
      <w:r>
        <w:rPr>
          <w:rFonts w:hint="cs"/>
          <w:rtl/>
        </w:rPr>
        <w:t xml:space="preserve">یک دستگاه آزمایشگاهی شامل عمل آلتراسونیک از 4 سنگ معدن آهن خاک شده نمونه با استفاده از 3 چیدمان مختلف التراسونیک آزمایشگاهی به کار گرفته شده است. اثر مدت التراسون، توان و چگالی پالب روی بازیافت و ارزش نسبی آهن، آلومینا و سیلیکا مطالعه شد. </w:t>
      </w:r>
    </w:p>
    <w:p w:rsidR="00EE2BFC" w:rsidRDefault="00D06B16" w:rsidP="00D30CEE">
      <w:pPr>
        <w:rPr>
          <w:rtl/>
        </w:rPr>
      </w:pPr>
      <w:r>
        <w:rPr>
          <w:rFonts w:hint="cs"/>
          <w:rtl/>
        </w:rPr>
        <w:t xml:space="preserve">نتایج نشان داد که برای سنگ های معدن هماتیتیک/ژئوتیتیک، کاربرد التراسونیک </w:t>
      </w:r>
      <w:r w:rsidR="00D30CEE">
        <w:rPr>
          <w:rFonts w:hint="cs"/>
          <w:rtl/>
        </w:rPr>
        <w:t xml:space="preserve">مواد نرم را با ارزش نسبی آهن نسبتا کم به توده ای از اجزای با اندازه بزرگ قادر می سازد و به اندازه نسبی فوق خاک گزارش می دهد. مدل سازی خردشدگی از عمل آلتراسونیکی سنگ های معدن نشان داد که خرد شدگی عمل التراسونیک مربوطه می تواند به طور قابل ملاحظه ای ارزش نسبی محصول آهن را بهبود بخشد، درحالیکه خردشدگی همراه اندازه برش بهتر می تواند همچنین بازیافت آهن را در مقایسه با خردشدگی کاملا برابر بهبود بخشد که قبلا با التراسونیک عمل نکرده بود. این به صورت ریاضی نشان داده شد که در برخی سناریوها این </w:t>
      </w:r>
      <w:r w:rsidR="00D30CEE">
        <w:rPr>
          <w:rFonts w:hint="cs"/>
          <w:rtl/>
        </w:rPr>
        <w:lastRenderedPageBreak/>
        <w:t xml:space="preserve">ممکن است به طور همزمان ارزش نسبی آهن و بازیافت آهن در محصول خردشده کاهش یابداگر سنگ معدن قبل از خرد شدن در معرض التراسونیک قرار گیرد. </w:t>
      </w:r>
      <w:r w:rsidR="00EE2BFC">
        <w:rPr>
          <w:rFonts w:hint="cs"/>
          <w:rtl/>
        </w:rPr>
        <w:t xml:space="preserve">  </w:t>
      </w:r>
    </w:p>
    <w:p w:rsidR="00EE2BFC" w:rsidRPr="00FB480E" w:rsidRDefault="00EE2BFC">
      <w:pPr>
        <w:rPr>
          <w:b/>
          <w:bCs/>
          <w:rtl/>
        </w:rPr>
      </w:pPr>
      <w:r w:rsidRPr="00FB480E">
        <w:rPr>
          <w:rFonts w:hint="cs"/>
          <w:b/>
          <w:bCs/>
          <w:rtl/>
        </w:rPr>
        <w:t>واژگان کلیدی</w:t>
      </w:r>
    </w:p>
    <w:p w:rsidR="00EE2BFC" w:rsidRDefault="00EE2BFC" w:rsidP="00EE2BFC">
      <w:pPr>
        <w:rPr>
          <w:rtl/>
        </w:rPr>
      </w:pPr>
      <w:r>
        <w:rPr>
          <w:rFonts w:hint="cs"/>
          <w:rtl/>
        </w:rPr>
        <w:t>خاک سنگ معدن آهن</w:t>
      </w:r>
    </w:p>
    <w:p w:rsidR="00EE2BFC" w:rsidRDefault="00EE2BFC" w:rsidP="00EE2BFC">
      <w:pPr>
        <w:rPr>
          <w:rtl/>
        </w:rPr>
      </w:pPr>
      <w:r>
        <w:rPr>
          <w:rFonts w:hint="cs"/>
          <w:rtl/>
        </w:rPr>
        <w:t>فراصوت، فراصوتی</w:t>
      </w:r>
    </w:p>
    <w:p w:rsidR="00EE2BFC" w:rsidRDefault="00EE2BFC" w:rsidP="00EE2BFC">
      <w:pPr>
        <w:rPr>
          <w:rtl/>
        </w:rPr>
      </w:pPr>
      <w:r>
        <w:rPr>
          <w:rFonts w:hint="cs"/>
          <w:rtl/>
        </w:rPr>
        <w:t>درجه</w:t>
      </w:r>
    </w:p>
    <w:p w:rsidR="00EE2BFC" w:rsidRDefault="00EE2BFC" w:rsidP="00EE2BFC">
      <w:pPr>
        <w:rPr>
          <w:rtl/>
        </w:rPr>
      </w:pPr>
      <w:r>
        <w:rPr>
          <w:rFonts w:hint="cs"/>
          <w:rtl/>
        </w:rPr>
        <w:t>بازگشت</w:t>
      </w:r>
    </w:p>
    <w:p w:rsidR="00EE2BFC" w:rsidRPr="00FB480E" w:rsidRDefault="00EE2BFC" w:rsidP="00EE2BFC">
      <w:pPr>
        <w:rPr>
          <w:b/>
          <w:bCs/>
          <w:rtl/>
        </w:rPr>
      </w:pPr>
      <w:r w:rsidRPr="00FB480E">
        <w:rPr>
          <w:rFonts w:hint="cs"/>
          <w:b/>
          <w:bCs/>
          <w:rtl/>
        </w:rPr>
        <w:t>مقدمه</w:t>
      </w:r>
    </w:p>
    <w:p w:rsidR="00B37CF4" w:rsidRDefault="00B00305" w:rsidP="00C17CE9">
      <w:pPr>
        <w:rPr>
          <w:rtl/>
        </w:rPr>
      </w:pPr>
      <w:r>
        <w:rPr>
          <w:rFonts w:hint="cs"/>
          <w:rtl/>
        </w:rPr>
        <w:t xml:space="preserve">این کاملا شناخته شده است که امواج التراسونیک در آب و یا یک جسم خمیر مانند می تواند وارد شود، یا عموما تشدید شود، پدیده متفاوت شیمی فیزیک مانند </w:t>
      </w:r>
      <w:r w:rsidR="00C17CE9">
        <w:rPr>
          <w:rFonts w:hint="cs"/>
          <w:rtl/>
        </w:rPr>
        <w:t>بسپارش</w:t>
      </w:r>
      <w:r>
        <w:rPr>
          <w:rFonts w:hint="cs"/>
          <w:rtl/>
        </w:rPr>
        <w:t xml:space="preserve"> و وابسپارش، امولسیون و انعقاد، خلوص سطح، کاهش و اکسایش، فعال سازی، و حتی تجزیه ماده معدنی.</w:t>
      </w:r>
      <w:r w:rsidR="000432CF">
        <w:rPr>
          <w:rFonts w:hint="cs"/>
          <w:rtl/>
        </w:rPr>
        <w:t xml:space="preserve"> لرزشها در آب /خمیر یک سری جریان مافوق صوت و تراکم ایجاد می کنند و ایجاد هسته های میکروحباب می تواند زمانی که یک فشار در بخش امواج فراصوت وجود دارد وارد شود. دو مکانیسم اصلی برای </w:t>
      </w:r>
      <w:r w:rsidR="00B37CF4">
        <w:rPr>
          <w:rFonts w:hint="cs"/>
          <w:rtl/>
        </w:rPr>
        <w:t xml:space="preserve">هسته میکروحباب وارد شود: تبخیر مایع، زمانی که نقطه جوش یک مایع افزایش می یابد، و گاز حل شده آزاد می شود (خلا بی دوام). فروپاشی میکروحبابها زمانی که </w:t>
      </w:r>
      <w:r w:rsidR="00C17CE9">
        <w:rPr>
          <w:rFonts w:hint="cs"/>
          <w:rtl/>
        </w:rPr>
        <w:t xml:space="preserve">به </w:t>
      </w:r>
      <w:r w:rsidR="00B37CF4">
        <w:rPr>
          <w:rFonts w:hint="cs"/>
          <w:rtl/>
        </w:rPr>
        <w:t>قطر آن ها افزوده می شود</w:t>
      </w:r>
      <w:r w:rsidR="00094307">
        <w:rPr>
          <w:rFonts w:hint="cs"/>
          <w:rtl/>
        </w:rPr>
        <w:t xml:space="preserve"> یک بهای بحرانی است و این فروپا</w:t>
      </w:r>
      <w:r w:rsidR="00C17CE9">
        <w:rPr>
          <w:rFonts w:hint="cs"/>
          <w:rtl/>
        </w:rPr>
        <w:t>شی ها</w:t>
      </w:r>
      <w:r w:rsidR="00B37CF4">
        <w:rPr>
          <w:rFonts w:hint="cs"/>
          <w:rtl/>
        </w:rPr>
        <w:t xml:space="preserve"> می تواند در </w:t>
      </w:r>
      <w:r w:rsidR="00094307">
        <w:rPr>
          <w:rFonts w:hint="cs"/>
          <w:rtl/>
        </w:rPr>
        <w:t xml:space="preserve">شوک امواج که می تواند فشار (بیش از 5000 اتمسفر) و دمای بالای (بیش از 5000 کلوین) کاملا در یک نقطه متمرکز تولید نماید نتیجه شود. </w:t>
      </w:r>
      <w:r w:rsidR="00B35E5A">
        <w:rPr>
          <w:rFonts w:hint="cs"/>
          <w:rtl/>
        </w:rPr>
        <w:t>این پدیده می تواند به طور قابل ملاحظه ای بر ویژگی های شیمی فیزیکی و واکنش فازهای مایع و جامد در یک پالپ اثر بگذارد.</w:t>
      </w:r>
    </w:p>
    <w:p w:rsidR="0056343C" w:rsidRDefault="0056343C" w:rsidP="00C17CE9">
      <w:pPr>
        <w:rPr>
          <w:rtl/>
        </w:rPr>
      </w:pPr>
      <w:r>
        <w:rPr>
          <w:rFonts w:hint="cs"/>
          <w:rtl/>
        </w:rPr>
        <w:lastRenderedPageBreak/>
        <w:t xml:space="preserve">به کار گیری رفتار های فراصوتی برای کاهش بهره مواد معدنی و زغال سنگ به طور </w:t>
      </w:r>
      <w:r w:rsidR="005A1C8F">
        <w:rPr>
          <w:rFonts w:hint="cs"/>
          <w:rtl/>
        </w:rPr>
        <w:t>وسیعی مطالعه شده است.</w:t>
      </w:r>
      <w:r w:rsidR="00F650EC">
        <w:rPr>
          <w:rFonts w:hint="cs"/>
          <w:rtl/>
        </w:rPr>
        <w:t xml:space="preserve"> این </w:t>
      </w:r>
      <w:r w:rsidR="00C0797B">
        <w:rPr>
          <w:rFonts w:hint="cs"/>
          <w:rtl/>
        </w:rPr>
        <w:t>می تواند منطقی به نظر برسدکه انتظار می رود که التراسونیک ها ممکن است در یک یا مراحل بیشتری در استخراج سنگ معدن آهن مانند شناوری، جدایش مغناطیسی، و یا طبقه بندی برای بهبود بخشیدن به بازگشت و ارزش نسبی آن سودمند باشد. فرانکو و کلیما در سال 2002 گزارش دادند که رفتار فراصوتی به جدا کردن خاک های فراپیوسته</w:t>
      </w:r>
      <w:r w:rsidR="00C17CE9">
        <w:rPr>
          <w:rFonts w:hint="cs"/>
          <w:rtl/>
        </w:rPr>
        <w:t xml:space="preserve"> از</w:t>
      </w:r>
      <w:r w:rsidR="00C0797B">
        <w:rPr>
          <w:rFonts w:hint="cs"/>
          <w:rtl/>
        </w:rPr>
        <w:t xml:space="preserve"> ذرات بزرگتر عملکرد سودمند سازی سنگ معدن آهن کمک می کند. در سنگ معدن آهن کف دریا، </w:t>
      </w:r>
      <w:r w:rsidR="00157E31">
        <w:rPr>
          <w:rFonts w:hint="cs"/>
          <w:rtl/>
        </w:rPr>
        <w:t>این سنگ های فوق ریز شده معمولا مقدار آهن کم تری و آلومینا و سیلیکای بیشتری نسبت به بخش های با سایز بزرگ تر دارند، از این رو در حال فراهم کردن فرصت هایی برای گسترش سنگ معدن هستند.</w:t>
      </w:r>
    </w:p>
    <w:p w:rsidR="00157E31" w:rsidRDefault="00157E31" w:rsidP="008F2BCA">
      <w:pPr>
        <w:rPr>
          <w:rtl/>
        </w:rPr>
      </w:pPr>
      <w:r>
        <w:rPr>
          <w:rFonts w:hint="cs"/>
          <w:rtl/>
        </w:rPr>
        <w:t>دونسکو و همکارانش نشان دادند که کاربرد فراصوت/بهم زننده می تواند اثر مهمی بر روی خاک سنگ آهن توسط تجزیه کردن به سنگ های کوچک تر به طور فیزیکی با بردن خاک های فوق ریز از جز</w:t>
      </w:r>
      <w:r w:rsidR="00C92FD5">
        <w:rPr>
          <w:rFonts w:hint="cs"/>
          <w:rtl/>
        </w:rPr>
        <w:t>ء</w:t>
      </w:r>
      <w:r>
        <w:rPr>
          <w:rFonts w:hint="cs"/>
          <w:rtl/>
        </w:rPr>
        <w:t xml:space="preserve">های بزرگ که </w:t>
      </w:r>
      <w:r w:rsidR="00C92FD5">
        <w:rPr>
          <w:rFonts w:hint="cs"/>
          <w:rtl/>
        </w:rPr>
        <w:t>ارزش نسبی</w:t>
      </w:r>
      <w:r>
        <w:rPr>
          <w:rFonts w:hint="cs"/>
          <w:rtl/>
        </w:rPr>
        <w:t xml:space="preserve"> محصول پس از </w:t>
      </w:r>
      <w:r w:rsidR="00C92FD5">
        <w:rPr>
          <w:rFonts w:hint="cs"/>
          <w:rtl/>
        </w:rPr>
        <w:t>نازک کردن افزایش می یابد.</w:t>
      </w:r>
      <w:r w:rsidR="00C17CE9">
        <w:rPr>
          <w:rFonts w:hint="cs"/>
          <w:rtl/>
        </w:rPr>
        <w:t xml:space="preserve"> بعد، به کار</w:t>
      </w:r>
      <w:r w:rsidR="00C92FD5">
        <w:rPr>
          <w:rFonts w:hint="cs"/>
          <w:rtl/>
        </w:rPr>
        <w:t xml:space="preserve">گیری تحلیل تصاویر نوری و طبقه بندی ساختار سنگ معدن آهن </w:t>
      </w:r>
      <w:r w:rsidR="00C17CE9">
        <w:rPr>
          <w:rFonts w:hint="cs"/>
          <w:rtl/>
        </w:rPr>
        <w:t xml:space="preserve">به صورت </w:t>
      </w:r>
      <w:r w:rsidR="00C92FD5">
        <w:rPr>
          <w:rFonts w:hint="cs"/>
          <w:rtl/>
        </w:rPr>
        <w:t>اتوماتیک،</w:t>
      </w:r>
      <w:r w:rsidR="00C17CE9">
        <w:rPr>
          <w:rFonts w:hint="cs"/>
          <w:rtl/>
        </w:rPr>
        <w:t xml:space="preserve"> </w:t>
      </w:r>
      <w:r w:rsidR="00C92FD5">
        <w:rPr>
          <w:rFonts w:hint="cs"/>
          <w:rtl/>
        </w:rPr>
        <w:t>نشان داده است که برای بخش های بزرگ</w:t>
      </w:r>
      <w:r w:rsidR="00C17CE9">
        <w:rPr>
          <w:rFonts w:hint="cs"/>
          <w:rtl/>
        </w:rPr>
        <w:t xml:space="preserve"> </w:t>
      </w:r>
      <w:r w:rsidR="00C92FD5">
        <w:rPr>
          <w:rFonts w:hint="cs"/>
          <w:rtl/>
        </w:rPr>
        <w:t>تر سنگ معدن آهن نسبت  جرم گروه های ساختاری شامل مقادیر بیشتری از اچرئوس گوتیت و کائولینیت ب</w:t>
      </w:r>
      <w:r w:rsidR="00D65157">
        <w:rPr>
          <w:rFonts w:hint="cs"/>
          <w:rtl/>
        </w:rPr>
        <w:t>ه طور قابل ملاحظه ای پس ازعمل</w:t>
      </w:r>
      <w:r w:rsidR="00C92FD5">
        <w:rPr>
          <w:rFonts w:hint="cs"/>
          <w:rtl/>
        </w:rPr>
        <w:t xml:space="preserve"> فراصوتی کاهش می یابد.</w:t>
      </w:r>
      <w:r w:rsidR="00D65157">
        <w:rPr>
          <w:rFonts w:hint="cs"/>
          <w:rtl/>
        </w:rPr>
        <w:t xml:space="preserve"> برخلاف آن، نسبت گروه های ساختاری که هماتیت و ویتروس گوتیت </w:t>
      </w:r>
      <w:r w:rsidR="008F0053">
        <w:rPr>
          <w:rFonts w:hint="cs"/>
          <w:rtl/>
        </w:rPr>
        <w:t xml:space="preserve">مواد معدنی اصلی </w:t>
      </w:r>
      <w:r w:rsidR="00C17CE9">
        <w:rPr>
          <w:rFonts w:hint="cs"/>
          <w:rtl/>
        </w:rPr>
        <w:t xml:space="preserve">آن ها </w:t>
      </w:r>
      <w:r w:rsidR="008F0053">
        <w:rPr>
          <w:rFonts w:hint="cs"/>
          <w:rtl/>
        </w:rPr>
        <w:t xml:space="preserve">بودند افزایش یافته است. تفسیر آن این بود که عناصر نرم تر از سنگ معدن، مانند فاز های اکرئوس گوتیت، یا آلومینا سیلیکات، مانند کائولینیت، به طور قابل ملاحظه ای </w:t>
      </w:r>
      <w:r w:rsidR="00C17CE9">
        <w:rPr>
          <w:rFonts w:hint="cs"/>
          <w:rtl/>
        </w:rPr>
        <w:t xml:space="preserve">زمانی که در معرض عمل فراصوتی قرار گرفتند </w:t>
      </w:r>
      <w:r w:rsidR="008F0053">
        <w:rPr>
          <w:rFonts w:hint="cs"/>
          <w:rtl/>
        </w:rPr>
        <w:t xml:space="preserve">متلاشی </w:t>
      </w:r>
      <w:r w:rsidR="008F0053">
        <w:rPr>
          <w:rFonts w:hint="cs"/>
          <w:rtl/>
        </w:rPr>
        <w:lastRenderedPageBreak/>
        <w:t>(خرد) شدند.</w:t>
      </w:r>
      <w:r w:rsidR="006A28FE">
        <w:rPr>
          <w:rFonts w:hint="cs"/>
          <w:rtl/>
        </w:rPr>
        <w:t xml:space="preserve"> پدنی و همکارانش در سال 2010 نیز نشان دادند که عمل فراصوتی توسط ... می تواند به طور قابل ملاحظه ای آلومینا، سیلیکا و فسفر را در دو سنگ معدن آهن هندی کاهش دهد. در آزمایشات آن ها، </w:t>
      </w:r>
      <w:r w:rsidR="008F2BCA">
        <w:rPr>
          <w:rFonts w:hint="cs"/>
          <w:rtl/>
        </w:rPr>
        <w:t xml:space="preserve">، پس از این که سطح آلومینا و سیلیکا در محصول باریک و خردشده دوباره شروع به افزایش کرد، </w:t>
      </w:r>
      <w:r w:rsidR="006A28FE">
        <w:rPr>
          <w:rFonts w:hint="cs"/>
          <w:rtl/>
        </w:rPr>
        <w:t>زمان بهینه برای عملکرد 5 دقیقه بود. مشاهدات آن ها با اثری که "ترکیب و امتزاج" نامیده می شود توضیح داده می شود. آزمایشات توسط پند</w:t>
      </w:r>
      <w:r w:rsidR="008F2BCA">
        <w:rPr>
          <w:rFonts w:hint="cs"/>
          <w:rtl/>
        </w:rPr>
        <w:t>ی و همکارانش در سال 2010 در یک مخزن</w:t>
      </w:r>
      <w:r w:rsidR="006A28FE">
        <w:rPr>
          <w:rFonts w:hint="cs"/>
          <w:rtl/>
        </w:rPr>
        <w:t xml:space="preserve"> فراصوت بدون </w:t>
      </w:r>
      <w:r w:rsidR="00587DF7">
        <w:rPr>
          <w:rFonts w:hint="cs"/>
          <w:rtl/>
        </w:rPr>
        <w:t xml:space="preserve">به هم زدن، و عمل ته نشین شدن سنگ معدن در ته </w:t>
      </w:r>
      <w:r w:rsidR="008F2BCA">
        <w:rPr>
          <w:rFonts w:hint="cs"/>
          <w:rtl/>
        </w:rPr>
        <w:t>مخزن</w:t>
      </w:r>
      <w:r w:rsidR="00587DF7">
        <w:rPr>
          <w:rFonts w:hint="cs"/>
          <w:rtl/>
        </w:rPr>
        <w:t xml:space="preserve"> انجام شده بودند. اهمیت تعلیق در طی شنود نشان داده شده است. تحقیق اخیر ما نشان می دهد که تعلیق کامل سنگ معدن آهن در ماده آبکی می تواند به طور قابل ملاحظه ای اثر فراصوت را بهبود بخشد و می تواند ماده با ارزش اندک حذف شده توسط اثر ترکیب و امتزاج </w:t>
      </w:r>
      <w:r w:rsidR="008F2BCA">
        <w:rPr>
          <w:rFonts w:hint="cs"/>
          <w:rtl/>
        </w:rPr>
        <w:t xml:space="preserve">را </w:t>
      </w:r>
      <w:r w:rsidR="00587DF7">
        <w:rPr>
          <w:rFonts w:hint="cs"/>
          <w:rtl/>
        </w:rPr>
        <w:t>حفظ کند.</w:t>
      </w:r>
      <w:r w:rsidR="008F2BCA">
        <w:rPr>
          <w:rFonts w:hint="cs"/>
          <w:rtl/>
        </w:rPr>
        <w:t xml:space="preserve"> درباره </w:t>
      </w:r>
      <w:r w:rsidR="00587DF7">
        <w:rPr>
          <w:rFonts w:hint="cs"/>
          <w:rtl/>
        </w:rPr>
        <w:t>ترکیبات معدنی از سنگ معدن توسط پندی و همکارانش در سال 2010 بحث نشد، اما مطالعه ما نشان می دهد که ترکیب سنگ معدن از دیدگاه کاربرد فراصوت بسیار مهم است. برای مثال، تحقیق اخیر ما نشان داد که اثر فراصوت روی سنگهای معدن مغناطیسی با کوا</w:t>
      </w:r>
      <w:r w:rsidR="008F2BCA">
        <w:rPr>
          <w:rFonts w:hint="cs"/>
          <w:rtl/>
        </w:rPr>
        <w:t>ر</w:t>
      </w:r>
      <w:r w:rsidR="00587DF7">
        <w:rPr>
          <w:rFonts w:hint="cs"/>
          <w:rtl/>
        </w:rPr>
        <w:t xml:space="preserve">تز قابل ملاحظه نیست. موضوع </w:t>
      </w:r>
      <w:r w:rsidR="004E728A">
        <w:rPr>
          <w:rFonts w:hint="cs"/>
          <w:rtl/>
        </w:rPr>
        <w:t>انتقادی دیگر وابستگی میان ارزش نسبی محصول و باز</w:t>
      </w:r>
      <w:r w:rsidR="008F2BCA">
        <w:rPr>
          <w:rFonts w:hint="cs"/>
          <w:rtl/>
        </w:rPr>
        <w:t>یافت</w:t>
      </w:r>
      <w:r w:rsidR="004E728A">
        <w:rPr>
          <w:rFonts w:hint="cs"/>
          <w:rtl/>
        </w:rPr>
        <w:t xml:space="preserve"> آهن به نظر می رسد، وابستگی فراصوت روی دستگاه آزمایشی، و ارتباط میان توزیع اندازه سنگ معدن و ارزش نسبی آهن</w:t>
      </w:r>
      <w:r w:rsidR="008F0053">
        <w:rPr>
          <w:rFonts w:hint="cs"/>
          <w:rtl/>
        </w:rPr>
        <w:t xml:space="preserve"> </w:t>
      </w:r>
      <w:r w:rsidR="004E728A">
        <w:rPr>
          <w:rFonts w:hint="cs"/>
          <w:rtl/>
        </w:rPr>
        <w:t xml:space="preserve">اثر می گذارد. این جنبه ها توسط پاندی و همکارانش مطالعه نشده بود. </w:t>
      </w:r>
    </w:p>
    <w:p w:rsidR="00E955F1" w:rsidRDefault="004E728A" w:rsidP="008F2BCA">
      <w:pPr>
        <w:rPr>
          <w:rtl/>
        </w:rPr>
      </w:pPr>
      <w:r>
        <w:rPr>
          <w:rFonts w:hint="cs"/>
          <w:rtl/>
        </w:rPr>
        <w:t xml:space="preserve">در این مطالعه، کار تست بعدی روی یک دستگاه از نمونه های خاک شده سنگ معدن آهن که که از سنگ معدن هماتینیک/ژتوتینیک مشتق شده، هدایت شده است. در طی آزمایشات، عمل فراصوت روی نمونه ها با هدف تخمین اثر پارامتر های مختلف روی بازیافت محصول </w:t>
      </w:r>
      <w:r>
        <w:rPr>
          <w:rFonts w:hint="cs"/>
          <w:rtl/>
        </w:rPr>
        <w:lastRenderedPageBreak/>
        <w:t>سنگ معدن آهن، آلومینا و سیلیکا</w:t>
      </w:r>
      <w:r w:rsidR="008F2BCA">
        <w:rPr>
          <w:rFonts w:hint="cs"/>
          <w:rtl/>
        </w:rPr>
        <w:t xml:space="preserve"> </w:t>
      </w:r>
      <w:r>
        <w:rPr>
          <w:rFonts w:hint="cs"/>
          <w:rtl/>
        </w:rPr>
        <w:t xml:space="preserve">و ارزش نسبی برای سنگ های معدن آهن اعمال شده است. به طور ویژه، </w:t>
      </w:r>
      <w:r w:rsidR="00E955F1">
        <w:rPr>
          <w:rFonts w:hint="cs"/>
          <w:rtl/>
        </w:rPr>
        <w:t xml:space="preserve">چگالی های مختلف پالپ، زمان آلتراسونیک، توان، و روش تماس در نظر گرفته شده بود. آنالیز سنجش سایز نمونه های تغذیه شده و محصولات عمل فراصوت متعهد شده بود تا ببیند آیا اصلاحات مهمی در ارزش نسبی سنگ معدن آهن پس از عمل صوتی </w:t>
      </w:r>
      <w:r w:rsidR="008F2BCA">
        <w:rPr>
          <w:rFonts w:hint="cs"/>
          <w:rtl/>
        </w:rPr>
        <w:t xml:space="preserve">و طبقه بندی محاسبه شده </w:t>
      </w:r>
      <w:r w:rsidR="00E955F1">
        <w:rPr>
          <w:rFonts w:hint="cs"/>
          <w:rtl/>
        </w:rPr>
        <w:t>ممکن است ، و برای تعیین وابستگی میان بازیافت ها و ارزش نسبی آهن، آلومینا و سیلیکا برای عمل های متفاوت آلتراسونیک وجود دارد.</w:t>
      </w:r>
    </w:p>
    <w:p w:rsidR="00E955F1" w:rsidRDefault="00E955F1" w:rsidP="00E955F1">
      <w:pPr>
        <w:rPr>
          <w:b/>
          <w:bCs/>
          <w:rtl/>
        </w:rPr>
      </w:pPr>
      <w:r>
        <w:rPr>
          <w:rFonts w:hint="cs"/>
          <w:b/>
          <w:bCs/>
          <w:rtl/>
        </w:rPr>
        <w:t>2.آزمایشات</w:t>
      </w:r>
    </w:p>
    <w:p w:rsidR="00DC2D13" w:rsidRDefault="00E955F1" w:rsidP="00E955F1">
      <w:pPr>
        <w:rPr>
          <w:rtl/>
        </w:rPr>
      </w:pPr>
      <w:r>
        <w:rPr>
          <w:rFonts w:hint="cs"/>
          <w:rtl/>
        </w:rPr>
        <w:t xml:space="preserve">آزمایشات صوتی روی 4 سنگ معدن آهن مختلف هماتینیک/ژئوتینیک با استفاده از سه دستگاه فراصوت مختلف و اعمال رفتار فراصوتی برای زمان های مختلف انجام شده بود. محصولات </w:t>
      </w:r>
      <w:r w:rsidR="00DE76A2">
        <w:rPr>
          <w:rFonts w:hint="cs"/>
          <w:rtl/>
        </w:rPr>
        <w:t xml:space="preserve">از آزمایش ها، اندازه بندی شدند و نسبت های اندازه ها، برای مقایسه اندازه و توزیع عنصری قبل و بعد از عمل فراصوتی سنجیده شد. داده ها برای محاسبه ارزش نسبی آهن و بازیافت آهن پس از </w:t>
      </w:r>
      <w:r w:rsidR="00DC2D13">
        <w:rPr>
          <w:rFonts w:hint="cs"/>
          <w:rtl/>
        </w:rPr>
        <w:t>برش کاملا باریک شکل دهی می شوند.</w:t>
      </w:r>
    </w:p>
    <w:p w:rsidR="00DC2D13" w:rsidRDefault="00DC2D13" w:rsidP="00DC2D13">
      <w:pPr>
        <w:pStyle w:val="ListParagraph"/>
        <w:numPr>
          <w:ilvl w:val="0"/>
          <w:numId w:val="1"/>
        </w:numPr>
      </w:pPr>
      <w:r>
        <w:rPr>
          <w:rFonts w:hint="cs"/>
          <w:rtl/>
        </w:rPr>
        <w:t>2. نمونه های اصلی</w:t>
      </w:r>
    </w:p>
    <w:p w:rsidR="002B558D" w:rsidRDefault="00DC2D13" w:rsidP="00635638">
      <w:pPr>
        <w:ind w:left="360"/>
      </w:pPr>
      <w:r>
        <w:rPr>
          <w:rFonts w:hint="cs"/>
          <w:rtl/>
        </w:rPr>
        <w:t>برای 4 نمونه سنگ معدن خاک شده مختلف (سنگ های معدن 1و 2و 4 و 4) تست شدند. تمام</w:t>
      </w:r>
      <w:r w:rsidR="008F2BCA">
        <w:rPr>
          <w:rFonts w:hint="cs"/>
          <w:rtl/>
        </w:rPr>
        <w:t xml:space="preserve"> آن ها از</w:t>
      </w:r>
      <w:r>
        <w:rPr>
          <w:rFonts w:hint="cs"/>
          <w:rtl/>
        </w:rPr>
        <w:t xml:space="preserve"> سنگ معدن هماتینیک/ژئوتینیک استرالیا مشتق شده بودند. نمونه های خاک شده سنگ معدن در این مقاله به عنوان سنگ معدن 1 و سنگ معدن 2 از دو سنگ معدن مختلف با اندازه های زیر 300</w:t>
      </w:r>
      <w:r w:rsidR="00635638">
        <w:rPr>
          <w:rFonts w:hint="cs"/>
          <w:rtl/>
        </w:rPr>
        <w:t>+</w:t>
      </w:r>
      <w:r>
        <w:rPr>
          <w:rFonts w:hint="cs"/>
          <w:rtl/>
        </w:rPr>
        <w:t xml:space="preserve"> میکرومتر شکسته بودند. توزیع اندازه برای این نمونه ها بعدها در متن آورده شده است. نمونه های خاک شده سنگ معدن به عنوان سنگ معدن 3 وسنگ معدن 4 مشتق شده از همان سنگ معدن توضیح داده می شوند. </w:t>
      </w:r>
      <w:r>
        <w:rPr>
          <w:rFonts w:hint="cs"/>
          <w:rtl/>
        </w:rPr>
        <w:lastRenderedPageBreak/>
        <w:t>سنگ معدن 3</w:t>
      </w:r>
      <w:r w:rsidR="00635638">
        <w:rPr>
          <w:rFonts w:hint="cs"/>
          <w:rtl/>
        </w:rPr>
        <w:t>،</w:t>
      </w:r>
      <w:r>
        <w:rPr>
          <w:rFonts w:hint="cs"/>
          <w:rtl/>
        </w:rPr>
        <w:t xml:space="preserve"> 259 میکرو متر نسبت </w:t>
      </w:r>
      <w:r w:rsidR="00635638">
        <w:rPr>
          <w:rFonts w:hint="cs"/>
          <w:rtl/>
        </w:rPr>
        <w:t xml:space="preserve">به </w:t>
      </w:r>
      <w:r>
        <w:rPr>
          <w:rFonts w:hint="cs"/>
          <w:rtl/>
        </w:rPr>
        <w:t xml:space="preserve">اندازه نمونه مرجع و سنگ معدن 4، 1000+2000 </w:t>
      </w:r>
      <w:r w:rsidR="00635638">
        <w:rPr>
          <w:rFonts w:hint="cs"/>
          <w:rtl/>
        </w:rPr>
        <w:t>-</w:t>
      </w:r>
      <w:r>
        <w:rPr>
          <w:rFonts w:hint="cs"/>
          <w:rtl/>
        </w:rPr>
        <w:t xml:space="preserve">میکرو متر اندازه نسبی آن نسبت به نمونه مرجع بود. آنالیز پراش پرتو ایکس کمی روی </w:t>
      </w:r>
      <w:r w:rsidR="002B558D">
        <w:rPr>
          <w:rFonts w:hint="cs"/>
          <w:rtl/>
        </w:rPr>
        <w:t xml:space="preserve">سنگ های معدن انتخاب شده </w:t>
      </w:r>
      <w:r w:rsidR="00635638">
        <w:rPr>
          <w:rFonts w:hint="cs"/>
          <w:rtl/>
        </w:rPr>
        <w:t xml:space="preserve">و اندازه نسبی از برخی محصولات آزمایشگاهی برای تعیین فاز حاضر </w:t>
      </w:r>
      <w:r w:rsidR="002B558D">
        <w:rPr>
          <w:rFonts w:hint="cs"/>
          <w:rtl/>
        </w:rPr>
        <w:t>هدایت شد. نتایج پراش پرتو ایکس برای سنگ معدن 1 و سنگ معدن 2 در جدول 1 آورده شده است. داده ها نشان می دهد که مواد معدنی اصلی در این سنگ ها ی معدن هماتیت و ژئوتیت با درصد کمی از کائولینیت، گیبسیت و کوارتز بودند.</w:t>
      </w:r>
    </w:p>
    <w:p w:rsidR="00AE3365" w:rsidRDefault="002B558D" w:rsidP="00AE3365">
      <w:pPr>
        <w:ind w:left="360"/>
        <w:rPr>
          <w:rtl/>
        </w:rPr>
      </w:pPr>
      <w:r>
        <w:rPr>
          <w:rFonts w:hint="cs"/>
          <w:rtl/>
        </w:rPr>
        <w:t>اکثریت نتایج گزارش دادند اینجا وابسته به آزمایشات وابسته به سنگ معدن 1 است. نتایج از تست ها روی سنگ های معدن دیگر اگ</w:t>
      </w:r>
      <w:r w:rsidR="00AE3365">
        <w:rPr>
          <w:rFonts w:hint="cs"/>
          <w:rtl/>
        </w:rPr>
        <w:t>ر آنها اساسا از نتایج برای سنگ معدن 1 داده شده اند، یا جایی که نمایش تکرار پذیری برای انواع مختلف سنگ معدن لازم شده بود.</w:t>
      </w:r>
    </w:p>
    <w:p w:rsidR="00AE3365" w:rsidRDefault="00635638" w:rsidP="00635638">
      <w:pPr>
        <w:ind w:left="360"/>
        <w:rPr>
          <w:rtl/>
        </w:rPr>
      </w:pPr>
      <w:r>
        <w:t xml:space="preserve">1.2 </w:t>
      </w:r>
      <w:r w:rsidR="00AE3365">
        <w:rPr>
          <w:rFonts w:hint="cs"/>
          <w:rtl/>
        </w:rPr>
        <w:t>چیدمان 1- پالپ رایج</w:t>
      </w:r>
    </w:p>
    <w:p w:rsidR="004E728A" w:rsidRDefault="00AE3365" w:rsidP="005B3C90">
      <w:pPr>
        <w:ind w:left="360"/>
        <w:rPr>
          <w:rtl/>
        </w:rPr>
      </w:pPr>
      <w:r>
        <w:rPr>
          <w:rFonts w:hint="cs"/>
          <w:rtl/>
        </w:rPr>
        <w:t>اولین چیدمان آزمایشگاهی (چیدمان 1) در شکل 1 نشان داده شده است. یک ستون (میله مدرج) در یک دستگاه تقطیر شیشه ای عمودی که با پالپ سنگ مع</w:t>
      </w:r>
      <w:r w:rsidR="00166148">
        <w:rPr>
          <w:rFonts w:hint="cs"/>
          <w:rtl/>
        </w:rPr>
        <w:t>دن آه</w:t>
      </w:r>
      <w:r w:rsidR="00193653">
        <w:rPr>
          <w:rFonts w:hint="cs"/>
          <w:rtl/>
        </w:rPr>
        <w:t>ن پر شده بود وارد شده بود. توان</w:t>
      </w:r>
      <w:r w:rsidR="00166148">
        <w:rPr>
          <w:rFonts w:hint="cs"/>
          <w:rtl/>
        </w:rPr>
        <w:t xml:space="preserve"> توسط ستون فراصوتی حدود 150 وات اعمال شد.</w:t>
      </w:r>
      <w:r w:rsidR="00193653">
        <w:rPr>
          <w:rFonts w:hint="cs"/>
          <w:rtl/>
        </w:rPr>
        <w:t xml:space="preserve"> یک پمپ کوچک گردش دوباره پالپ را در سیستم در مقیاس دقیقه/21 فراهم شد. جریان پالپ </w:t>
      </w:r>
      <w:r w:rsidR="005B3C90">
        <w:rPr>
          <w:rFonts w:hint="cs"/>
          <w:rtl/>
        </w:rPr>
        <w:t>اغلب دارای ورقه های نازک ، اما به اندازه کافی قوی برای اجتناب از ته نشین شدن بود.</w:t>
      </w:r>
    </w:p>
    <w:p w:rsidR="00B227D9" w:rsidRDefault="00B227D9" w:rsidP="005B3C90">
      <w:pPr>
        <w:ind w:left="360"/>
        <w:rPr>
          <w:rtl/>
        </w:rPr>
      </w:pPr>
      <w:r>
        <w:rPr>
          <w:rFonts w:hint="cs"/>
          <w:rtl/>
        </w:rPr>
        <w:t>حجم نهایی پالپ ها 120 میل</w:t>
      </w:r>
      <w:r w:rsidR="009B6C84">
        <w:rPr>
          <w:rFonts w:hint="cs"/>
          <w:rtl/>
        </w:rPr>
        <w:t>ی لیتر بود، در حالی که حجم فعال</w:t>
      </w:r>
      <w:r>
        <w:rPr>
          <w:rFonts w:hint="cs"/>
          <w:rtl/>
        </w:rPr>
        <w:t xml:space="preserve">، یعنی حجم دستگاه تقطیر، جایی که سنگ معدن آهن به طور آبکی در معرض فراصوت قرار گرفت، حدود 20 میلی لیتر بود. زمانی که خاک های سنگ معدن آهن تنها در معرض فراصوت فرا گرفته </w:t>
      </w:r>
      <w:r>
        <w:rPr>
          <w:rFonts w:hint="cs"/>
          <w:rtl/>
        </w:rPr>
        <w:lastRenderedPageBreak/>
        <w:t xml:space="preserve">بودند درحالی که در دستگاه تقطیر، زمان واقعی از عمل فراصوتی حدود 6 دقیقه کمتر از زمان کل آزمایش (یعنی برای 2 دقیقه آزمایش، زمان واقعی در معرض فراصوت قرار گرفتن در حدود 20 ثانیه). برای </w:t>
      </w:r>
      <w:r w:rsidR="0093529F">
        <w:rPr>
          <w:rFonts w:hint="cs"/>
          <w:rtl/>
        </w:rPr>
        <w:t>اکثریت آزمایش ها، مقدار سنگ معدن استفاده شده 24 گرم و حجم آب حدود 114 میلی لیتر بود که چگالی پالپ حدود 17 درصد جامد را می دهد. در آزمایش اول (مثال 4)، چگالی پالپ به 41 درصد جامد افزایش یافته بود. زمان صوتی از 2 تا 18 دقیقه تغییر می کند. جزئیات شرایط آزمایش برای آزمایشات در جدول 2 آمده است.</w:t>
      </w:r>
    </w:p>
    <w:p w:rsidR="0093529F" w:rsidRDefault="0093529F" w:rsidP="005B3C90">
      <w:pPr>
        <w:ind w:left="360"/>
        <w:rPr>
          <w:rtl/>
        </w:rPr>
      </w:pPr>
      <w:r>
        <w:rPr>
          <w:rFonts w:hint="cs"/>
          <w:rtl/>
        </w:rPr>
        <w:t xml:space="preserve">در طول تمام آزمایشات استفاده از این چیدمان، گرمای قابل توجه پالپ مشاهده شده است. برای مثال، در پایان آزمایش 1 (2 دقیقه صوت)، دمای پالپ از 24 درجه سانتی  گراد تا 39 درجه سانتی گراد بالا رفته است، درحالی که در پایان آزمایش 3(18 دقیقه صوت)، دمای پالپ 80 درجه سانتی گراد بدست آمده است. </w:t>
      </w:r>
    </w:p>
    <w:p w:rsidR="00F045C3" w:rsidRDefault="0093529F" w:rsidP="005B3C90">
      <w:pPr>
        <w:ind w:left="360"/>
        <w:rPr>
          <w:rtl/>
        </w:rPr>
      </w:pPr>
      <w:r>
        <w:rPr>
          <w:rFonts w:hint="cs"/>
          <w:rtl/>
        </w:rPr>
        <w:t xml:space="preserve">آزمایشات با سنگ های معدن با اندازه بزرگ ذرات بزرگتر از 500 میکرومتر با این چیدمان آزمایشی موفق نبودند- ذرات بزرگ بین ارتعاش التراسونیک </w:t>
      </w:r>
      <w:r w:rsidR="00590695">
        <w:rPr>
          <w:rFonts w:hint="cs"/>
          <w:rtl/>
        </w:rPr>
        <w:t xml:space="preserve">به هم چسبیدند </w:t>
      </w:r>
      <w:r>
        <w:rPr>
          <w:rFonts w:hint="cs"/>
          <w:rtl/>
        </w:rPr>
        <w:t xml:space="preserve">و </w:t>
      </w:r>
      <w:r w:rsidR="00590695">
        <w:rPr>
          <w:rFonts w:hint="cs"/>
          <w:rtl/>
        </w:rPr>
        <w:t>عمل تقطیر آزمایش</w:t>
      </w:r>
      <w:r w:rsidR="00F045C3">
        <w:rPr>
          <w:rFonts w:hint="cs"/>
          <w:rtl/>
        </w:rPr>
        <w:t>ی مانع از گردش صحیح ذرات می شوند.</w:t>
      </w:r>
    </w:p>
    <w:p w:rsidR="00F045C3" w:rsidRDefault="00F045C3" w:rsidP="00F045C3">
      <w:pPr>
        <w:rPr>
          <w:rtl/>
        </w:rPr>
      </w:pPr>
      <w:r>
        <w:t>3.2</w:t>
      </w:r>
      <w:r>
        <w:rPr>
          <w:rFonts w:hint="cs"/>
          <w:rtl/>
        </w:rPr>
        <w:t xml:space="preserve"> چیدمان 2- چیدمان مخزنی</w:t>
      </w:r>
    </w:p>
    <w:p w:rsidR="0093529F" w:rsidRDefault="00F045C3" w:rsidP="009B6C84">
      <w:r>
        <w:rPr>
          <w:rFonts w:hint="cs"/>
          <w:rtl/>
        </w:rPr>
        <w:t xml:space="preserve">چیدمان آزمایشی دوم (چیدمان 2)در شکل 2 نشان داده شده است. پالپ در لوله همراه هم با یک پروانه موتور و یک ستون فراصوتی قرار گرفتند. توان اعمال شده توسط ستون فراصوتی نسبت به چیدمان 1 کاهش یافت (حدود 110 وات در مقایسه با 150 وات). دلیل اصلی برای کاهش توان در </w:t>
      </w:r>
      <w:r w:rsidR="00B63AA0">
        <w:rPr>
          <w:rFonts w:hint="cs"/>
          <w:rtl/>
        </w:rPr>
        <w:t xml:space="preserve">تداخل </w:t>
      </w:r>
      <w:r w:rsidR="009B6C84">
        <w:rPr>
          <w:rFonts w:hint="cs"/>
          <w:rtl/>
        </w:rPr>
        <w:t xml:space="preserve">توسط چرخش پروانه موتور </w:t>
      </w:r>
      <w:r w:rsidR="00B63AA0">
        <w:rPr>
          <w:rFonts w:hint="cs"/>
          <w:rtl/>
        </w:rPr>
        <w:t xml:space="preserve">سبب شده بود-پوشش ستون پایدار نبود، و </w:t>
      </w:r>
      <w:r w:rsidR="00B63AA0">
        <w:rPr>
          <w:rFonts w:hint="cs"/>
          <w:rtl/>
        </w:rPr>
        <w:lastRenderedPageBreak/>
        <w:t>انتقال انرژی از ستون به پالپ توسط تغییر از ورقه های نازک به پالپ جابه جاشونده متلاطم کاهش یافت. سرعت چرخش پروانه موتور از 450 دور در دقیقه به 830 دور در دقیقه تغییر می کند و مشاهده شد که با افزایش سرعت چرخش توان منتقل شده از ستون فراصوتی کاهش می یابد. برای مثال، در آزمایش 13 (140 دور در دقیقه)توان فراصوتی حدود 114 وات بود، در حالی که در آزمایش 16 (830 دور در دقیقه)که به 105 وات افت کرد. مقدار آب در لوله حدود 700 میلی لیتر و مقدار سنگ معدنی آهن حدود 140 گرم بود، بنابراین چگالی پالپ (حدود 17 درصد جامد) شبیه اکثریت آزمایش های انجام شده توسط چیدمان 1 بود. دمای آب برای این چیدمان اندازه گیری نشد.</w:t>
      </w:r>
      <w:r w:rsidR="00AC76A5">
        <w:rPr>
          <w:rFonts w:hint="cs"/>
          <w:rtl/>
        </w:rPr>
        <w:t xml:space="preserve"> جزئیات شرایط آزمایشگاهی برای آزمایش در شکل 2 داده شده است. </w:t>
      </w:r>
    </w:p>
    <w:p w:rsidR="00E3750C" w:rsidRDefault="00E3750C" w:rsidP="00E3750C">
      <w:pPr>
        <w:jc w:val="center"/>
        <w:rPr>
          <w:rtl/>
        </w:rPr>
      </w:pPr>
      <w:r>
        <w:rPr>
          <w:noProof/>
          <w:rtl/>
          <w:lang w:bidi="ar-SA"/>
        </w:rPr>
        <w:drawing>
          <wp:inline distT="0" distB="0" distL="0" distR="0">
            <wp:extent cx="3876675" cy="2819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6675" cy="2819400"/>
                    </a:xfrm>
                    <a:prstGeom prst="rect">
                      <a:avLst/>
                    </a:prstGeom>
                    <a:noFill/>
                    <a:ln>
                      <a:noFill/>
                    </a:ln>
                  </pic:spPr>
                </pic:pic>
              </a:graphicData>
            </a:graphic>
          </wp:inline>
        </w:drawing>
      </w:r>
    </w:p>
    <w:p w:rsidR="00AC76A5" w:rsidRDefault="00AC76A5" w:rsidP="009B6C84">
      <w:pPr>
        <w:jc w:val="center"/>
        <w:rPr>
          <w:b/>
          <w:bCs/>
        </w:rPr>
      </w:pPr>
      <w:r>
        <w:rPr>
          <w:rFonts w:hint="cs"/>
          <w:b/>
          <w:bCs/>
          <w:rtl/>
        </w:rPr>
        <w:t>شکل 1: چیدمان برای مطالعه اثر فراصوت روی سنگ معدن آهن خاک شده</w:t>
      </w:r>
    </w:p>
    <w:p w:rsidR="00E3750C" w:rsidRDefault="00E3750C" w:rsidP="009B6C84">
      <w:pPr>
        <w:jc w:val="center"/>
        <w:rPr>
          <w:b/>
          <w:bCs/>
        </w:rPr>
      </w:pPr>
    </w:p>
    <w:p w:rsidR="00E3750C" w:rsidRDefault="00E3750C" w:rsidP="009B6C84">
      <w:pPr>
        <w:jc w:val="center"/>
        <w:rPr>
          <w:b/>
          <w:bCs/>
        </w:rPr>
      </w:pPr>
    </w:p>
    <w:p w:rsidR="00E3750C" w:rsidRDefault="00E3750C" w:rsidP="009B6C84">
      <w:pPr>
        <w:jc w:val="center"/>
        <w:rPr>
          <w:b/>
          <w:bCs/>
          <w:rtl/>
        </w:rPr>
      </w:pPr>
    </w:p>
    <w:p w:rsidR="00AC76A5" w:rsidRDefault="00AC76A5" w:rsidP="00F045C3">
      <w:pPr>
        <w:rPr>
          <w:b/>
          <w:bCs/>
          <w:rtl/>
        </w:rPr>
      </w:pPr>
      <w:r>
        <w:rPr>
          <w:b/>
          <w:bCs/>
        </w:rPr>
        <w:lastRenderedPageBreak/>
        <w:t>2.4.</w:t>
      </w:r>
      <w:r>
        <w:rPr>
          <w:rFonts w:hint="cs"/>
          <w:b/>
          <w:bCs/>
          <w:rtl/>
        </w:rPr>
        <w:t xml:space="preserve"> چیدمان 3-پالپ های ایستا (ساکن)</w:t>
      </w:r>
    </w:p>
    <w:p w:rsidR="00AC76A5" w:rsidRDefault="00AC76A5" w:rsidP="00F045C3">
      <w:pPr>
        <w:rPr>
          <w:rtl/>
        </w:rPr>
      </w:pPr>
      <w:r>
        <w:rPr>
          <w:rFonts w:hint="cs"/>
          <w:rtl/>
        </w:rPr>
        <w:t>در سومین چیدمان آزمایشگاهی (چیدمان 3)، اثر توان بالای فراصوت مطالعه شد. حدود 200 گرم از سنگ معدن آهن و 800 میلی لیتر آب (20 درصد جامدات) در دستگاه تقطیر آزمایشگاهی با ارتعاش فراصوتی فراهم شده اولیه بیش از 1700 وات از توان وارد شدند. چیدمان آزمایشگاهی در شکل 3 نشان داده شده است و شرایط آزمایشگاهی در جدول 2 داده شده است. مشاهده شد که دمای پالپ از دمای اتاق به طور قابل ملاحظه ای در طول چیدمان 3 آزمایشات افزایش یافت (برای 60 درجه سانتی گراد برای آزمایش 20 و 73 درجه سانتی گراد برای آزمایش 22)، درحالی که توان ذخیره شده در پالپ کاهش یافت.</w:t>
      </w:r>
      <w:r w:rsidR="003C4633">
        <w:rPr>
          <w:rFonts w:hint="cs"/>
          <w:rtl/>
        </w:rPr>
        <w:t xml:space="preserve"> برای مثال، در شروع آزمایش 22، توان 1750 وات بود، اما برای پایان آزمایش به 1500وات کاهش یافته بود. در حالی که هیچ پمپ یا تکان دادن پالپ در طول این آزمایش وجود نداشت، مشاهده شده است که ذرات خاک شده همدیگر را توسط جریان آب ایجاد شده توسط میدان فراصوتی قوی جابه جا می کنند، در حالی که ذرات بزرگتر جابه جا نشدند و در ته مخزن ته نشین شدند.</w:t>
      </w:r>
    </w:p>
    <w:p w:rsidR="003C4633" w:rsidRDefault="003C4633" w:rsidP="00F045C3">
      <w:r>
        <w:rPr>
          <w:rFonts w:hint="cs"/>
          <w:rtl/>
        </w:rPr>
        <w:t xml:space="preserve">در طول دوره سردشدن (15-10 دقیقه پس از آزمایش)در آزمایش 22 روی سنگ معدن 3، 3 </w:t>
      </w:r>
      <w:r w:rsidR="00524A5E">
        <w:rPr>
          <w:rFonts w:hint="cs"/>
          <w:rtl/>
        </w:rPr>
        <w:t>فاز متمایز به طور واضح در مخزن می تواند دیده شود: آب صاف و تمیز در بالا، یک لایه ژله مانند در پایین آب تمیز، و جامد ته نشین شده . سنگ معدن 3 ارائه اخته ای دارد و این شک وجود داردکه بخش ژله مانند ممکن است خ</w:t>
      </w:r>
      <w:r w:rsidR="008A4A48">
        <w:rPr>
          <w:rFonts w:hint="cs"/>
          <w:rtl/>
        </w:rPr>
        <w:t>وب لخته شده باشند.</w:t>
      </w:r>
    </w:p>
    <w:p w:rsidR="00E3750C" w:rsidRDefault="00E3750C" w:rsidP="00F045C3"/>
    <w:p w:rsidR="00E3750C" w:rsidRDefault="00E3750C" w:rsidP="00F045C3"/>
    <w:p w:rsidR="00E3750C" w:rsidRDefault="00E3750C" w:rsidP="00F045C3"/>
    <w:p w:rsidR="00E3750C" w:rsidRDefault="00E3750C" w:rsidP="00F045C3"/>
    <w:p w:rsidR="00E3750C" w:rsidRDefault="00E3750C" w:rsidP="00E3750C">
      <w:pPr>
        <w:jc w:val="center"/>
        <w:rPr>
          <w:rtl/>
        </w:rPr>
      </w:pPr>
      <w:r>
        <w:rPr>
          <w:noProof/>
          <w:rtl/>
          <w:lang w:bidi="ar-SA"/>
        </w:rPr>
        <w:lastRenderedPageBreak/>
        <w:drawing>
          <wp:inline distT="0" distB="0" distL="0" distR="0">
            <wp:extent cx="3648075" cy="35433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48075" cy="3543300"/>
                    </a:xfrm>
                    <a:prstGeom prst="rect">
                      <a:avLst/>
                    </a:prstGeom>
                    <a:noFill/>
                    <a:ln>
                      <a:noFill/>
                    </a:ln>
                  </pic:spPr>
                </pic:pic>
              </a:graphicData>
            </a:graphic>
          </wp:inline>
        </w:drawing>
      </w:r>
    </w:p>
    <w:p w:rsidR="003964C9" w:rsidRPr="009B6C84" w:rsidRDefault="003964C9" w:rsidP="009B6C84">
      <w:pPr>
        <w:jc w:val="center"/>
        <w:rPr>
          <w:b/>
          <w:bCs/>
          <w:rtl/>
        </w:rPr>
      </w:pPr>
      <w:r w:rsidRPr="009B6C84">
        <w:rPr>
          <w:rFonts w:hint="cs"/>
          <w:b/>
          <w:bCs/>
          <w:rtl/>
        </w:rPr>
        <w:t>شکل 2.چیدمان 2 برای مطالعه اثر فراصوت روی سنگ معدن آهن خاک شده</w:t>
      </w:r>
    </w:p>
    <w:p w:rsidR="003964C9" w:rsidRPr="00F96F32" w:rsidRDefault="003964C9" w:rsidP="003964C9">
      <w:pPr>
        <w:jc w:val="center"/>
        <w:rPr>
          <w:b/>
          <w:bCs/>
          <w:sz w:val="28"/>
          <w:szCs w:val="28"/>
          <w:rtl/>
        </w:rPr>
      </w:pPr>
      <w:r w:rsidRPr="00F96F32">
        <w:rPr>
          <w:rFonts w:hint="cs"/>
          <w:b/>
          <w:bCs/>
          <w:sz w:val="28"/>
          <w:szCs w:val="28"/>
          <w:rtl/>
        </w:rPr>
        <w:t>جدول 1: نتایج کمی پراش پرتو ایکس برای اندازه های نسبی انتخاب شده سنگ معدن و محصولات آزمایشی</w:t>
      </w:r>
    </w:p>
    <w:tbl>
      <w:tblPr>
        <w:tblStyle w:val="TableGrid"/>
        <w:bidiVisual/>
        <w:tblW w:w="0" w:type="auto"/>
        <w:tblLook w:val="04A0" w:firstRow="1" w:lastRow="0" w:firstColumn="1" w:lastColumn="0" w:noHBand="0" w:noVBand="1"/>
      </w:tblPr>
      <w:tblGrid>
        <w:gridCol w:w="1463"/>
        <w:gridCol w:w="1463"/>
        <w:gridCol w:w="1463"/>
        <w:gridCol w:w="1463"/>
        <w:gridCol w:w="1463"/>
        <w:gridCol w:w="1701"/>
      </w:tblGrid>
      <w:tr w:rsidR="003964C9" w:rsidRPr="009B6C84" w:rsidTr="00724A32">
        <w:tc>
          <w:tcPr>
            <w:tcW w:w="7315" w:type="dxa"/>
            <w:gridSpan w:val="5"/>
            <w:vAlign w:val="center"/>
          </w:tcPr>
          <w:p w:rsidR="003964C9" w:rsidRPr="009B6C84" w:rsidRDefault="003964C9" w:rsidP="00724A32">
            <w:pPr>
              <w:jc w:val="center"/>
              <w:rPr>
                <w:b/>
                <w:bCs/>
                <w:sz w:val="22"/>
                <w:szCs w:val="22"/>
                <w:rtl/>
              </w:rPr>
            </w:pPr>
            <w:r w:rsidRPr="009B6C84">
              <w:rPr>
                <w:rFonts w:hint="cs"/>
                <w:b/>
                <w:bCs/>
                <w:sz w:val="22"/>
                <w:szCs w:val="22"/>
                <w:rtl/>
              </w:rPr>
              <w:t>سنگ معدن یا محصول آزمایشگاه</w:t>
            </w:r>
          </w:p>
        </w:tc>
        <w:tc>
          <w:tcPr>
            <w:tcW w:w="1701" w:type="dxa"/>
            <w:vAlign w:val="center"/>
          </w:tcPr>
          <w:p w:rsidR="003964C9" w:rsidRPr="009B6C84" w:rsidRDefault="003964C9" w:rsidP="00724A32">
            <w:pPr>
              <w:jc w:val="center"/>
              <w:rPr>
                <w:b/>
                <w:bCs/>
                <w:sz w:val="22"/>
                <w:szCs w:val="22"/>
                <w:rtl/>
              </w:rPr>
            </w:pPr>
            <w:r w:rsidRPr="009B6C84">
              <w:rPr>
                <w:rFonts w:hint="cs"/>
                <w:b/>
                <w:bCs/>
                <w:sz w:val="22"/>
                <w:szCs w:val="22"/>
                <w:rtl/>
              </w:rPr>
              <w:t>ماده معدنی</w:t>
            </w:r>
          </w:p>
        </w:tc>
      </w:tr>
      <w:tr w:rsidR="003964C9" w:rsidRPr="009B6C84" w:rsidTr="00724A32">
        <w:tc>
          <w:tcPr>
            <w:tcW w:w="1463" w:type="dxa"/>
            <w:vAlign w:val="center"/>
          </w:tcPr>
          <w:p w:rsidR="003964C9" w:rsidRPr="009B6C84" w:rsidRDefault="003964C9" w:rsidP="00724A32">
            <w:pPr>
              <w:jc w:val="center"/>
              <w:rPr>
                <w:sz w:val="22"/>
                <w:szCs w:val="22"/>
                <w:rtl/>
              </w:rPr>
            </w:pPr>
            <w:r w:rsidRPr="009B6C84">
              <w:rPr>
                <w:sz w:val="22"/>
                <w:szCs w:val="22"/>
                <w:rtl/>
              </w:rPr>
              <w:t>سنگ معدن</w:t>
            </w:r>
            <w:r w:rsidRPr="009B6C84">
              <w:rPr>
                <w:rFonts w:hint="cs"/>
                <w:sz w:val="22"/>
                <w:szCs w:val="22"/>
                <w:rtl/>
              </w:rPr>
              <w:t>3</w:t>
            </w:r>
          </w:p>
        </w:tc>
        <w:tc>
          <w:tcPr>
            <w:tcW w:w="1463" w:type="dxa"/>
            <w:vAlign w:val="center"/>
          </w:tcPr>
          <w:p w:rsidR="003964C9" w:rsidRPr="009B6C84" w:rsidRDefault="003964C9" w:rsidP="00724A32">
            <w:pPr>
              <w:jc w:val="center"/>
              <w:rPr>
                <w:sz w:val="22"/>
                <w:szCs w:val="22"/>
                <w:rtl/>
              </w:rPr>
            </w:pPr>
            <w:r w:rsidRPr="009B6C84">
              <w:rPr>
                <w:sz w:val="22"/>
                <w:szCs w:val="22"/>
                <w:rtl/>
              </w:rPr>
              <w:t>سنگ معدن</w:t>
            </w:r>
            <w:r w:rsidRPr="009B6C84">
              <w:rPr>
                <w:rFonts w:hint="cs"/>
                <w:sz w:val="22"/>
                <w:szCs w:val="22"/>
                <w:rtl/>
              </w:rPr>
              <w:t>3</w:t>
            </w:r>
          </w:p>
        </w:tc>
        <w:tc>
          <w:tcPr>
            <w:tcW w:w="1463" w:type="dxa"/>
            <w:vAlign w:val="center"/>
          </w:tcPr>
          <w:p w:rsidR="003964C9" w:rsidRPr="009B6C84" w:rsidRDefault="003964C9" w:rsidP="00724A32">
            <w:pPr>
              <w:jc w:val="center"/>
              <w:rPr>
                <w:sz w:val="22"/>
                <w:szCs w:val="22"/>
                <w:rtl/>
              </w:rPr>
            </w:pPr>
            <w:r w:rsidRPr="009B6C84">
              <w:rPr>
                <w:sz w:val="22"/>
                <w:szCs w:val="22"/>
                <w:rtl/>
              </w:rPr>
              <w:t>سنگ معدن1</w:t>
            </w:r>
          </w:p>
        </w:tc>
        <w:tc>
          <w:tcPr>
            <w:tcW w:w="1463" w:type="dxa"/>
            <w:vAlign w:val="center"/>
          </w:tcPr>
          <w:p w:rsidR="003964C9" w:rsidRPr="009B6C84" w:rsidRDefault="003964C9" w:rsidP="00724A32">
            <w:pPr>
              <w:jc w:val="center"/>
              <w:rPr>
                <w:sz w:val="22"/>
                <w:szCs w:val="22"/>
                <w:rtl/>
              </w:rPr>
            </w:pPr>
            <w:r w:rsidRPr="009B6C84">
              <w:rPr>
                <w:sz w:val="22"/>
                <w:szCs w:val="22"/>
                <w:rtl/>
              </w:rPr>
              <w:t>سنگ معدن1</w:t>
            </w:r>
          </w:p>
        </w:tc>
        <w:tc>
          <w:tcPr>
            <w:tcW w:w="1463" w:type="dxa"/>
            <w:vAlign w:val="center"/>
          </w:tcPr>
          <w:p w:rsidR="003964C9" w:rsidRPr="009B6C84" w:rsidRDefault="003964C9" w:rsidP="00724A32">
            <w:pPr>
              <w:jc w:val="center"/>
              <w:rPr>
                <w:sz w:val="22"/>
                <w:szCs w:val="22"/>
                <w:rtl/>
              </w:rPr>
            </w:pPr>
            <w:r w:rsidRPr="009B6C84">
              <w:rPr>
                <w:rFonts w:hint="cs"/>
                <w:sz w:val="22"/>
                <w:szCs w:val="22"/>
                <w:rtl/>
              </w:rPr>
              <w:t>سنگ معدن1</w:t>
            </w:r>
          </w:p>
        </w:tc>
        <w:tc>
          <w:tcPr>
            <w:tcW w:w="1701" w:type="dxa"/>
            <w:vAlign w:val="center"/>
          </w:tcPr>
          <w:p w:rsidR="003964C9" w:rsidRPr="009B6C84" w:rsidRDefault="003964C9" w:rsidP="00724A32">
            <w:pPr>
              <w:jc w:val="center"/>
              <w:rPr>
                <w:b/>
                <w:bCs/>
                <w:sz w:val="22"/>
                <w:szCs w:val="22"/>
                <w:rtl/>
              </w:rPr>
            </w:pPr>
            <w:r w:rsidRPr="009B6C84">
              <w:rPr>
                <w:rFonts w:hint="cs"/>
                <w:b/>
                <w:bCs/>
                <w:sz w:val="22"/>
                <w:szCs w:val="22"/>
                <w:rtl/>
              </w:rPr>
              <w:t>سنگ معدنی</w:t>
            </w:r>
          </w:p>
        </w:tc>
      </w:tr>
      <w:tr w:rsidR="003964C9" w:rsidRPr="009B6C84" w:rsidTr="00724A32">
        <w:tc>
          <w:tcPr>
            <w:tcW w:w="1463" w:type="dxa"/>
            <w:vAlign w:val="center"/>
          </w:tcPr>
          <w:p w:rsidR="003964C9" w:rsidRPr="009B6C84" w:rsidRDefault="003964C9" w:rsidP="00724A32">
            <w:pPr>
              <w:jc w:val="center"/>
              <w:rPr>
                <w:sz w:val="22"/>
                <w:szCs w:val="22"/>
                <w:rtl/>
              </w:rPr>
            </w:pPr>
            <w:r w:rsidRPr="009B6C84">
              <w:rPr>
                <w:rFonts w:hint="cs"/>
                <w:sz w:val="22"/>
                <w:szCs w:val="22"/>
                <w:rtl/>
              </w:rPr>
              <w:t>آزمایش 9، چیدمان 1، 6 دقیقه</w:t>
            </w:r>
          </w:p>
        </w:tc>
        <w:tc>
          <w:tcPr>
            <w:tcW w:w="1463" w:type="dxa"/>
            <w:vAlign w:val="center"/>
          </w:tcPr>
          <w:p w:rsidR="003964C9" w:rsidRPr="009B6C84" w:rsidRDefault="003964C9" w:rsidP="00724A32">
            <w:pPr>
              <w:jc w:val="center"/>
              <w:rPr>
                <w:sz w:val="22"/>
                <w:szCs w:val="22"/>
                <w:rtl/>
              </w:rPr>
            </w:pPr>
          </w:p>
        </w:tc>
        <w:tc>
          <w:tcPr>
            <w:tcW w:w="1463" w:type="dxa"/>
            <w:vAlign w:val="center"/>
          </w:tcPr>
          <w:p w:rsidR="003964C9" w:rsidRPr="009B6C84" w:rsidRDefault="003964C9" w:rsidP="00724A32">
            <w:pPr>
              <w:jc w:val="center"/>
              <w:rPr>
                <w:sz w:val="22"/>
                <w:szCs w:val="22"/>
                <w:rtl/>
              </w:rPr>
            </w:pPr>
            <w:r w:rsidRPr="009B6C84">
              <w:rPr>
                <w:sz w:val="22"/>
                <w:szCs w:val="22"/>
                <w:rtl/>
              </w:rPr>
              <w:t>آزما</w:t>
            </w:r>
            <w:r w:rsidRPr="009B6C84">
              <w:rPr>
                <w:rFonts w:hint="cs"/>
                <w:sz w:val="22"/>
                <w:szCs w:val="22"/>
                <w:rtl/>
              </w:rPr>
              <w:t>یش</w:t>
            </w:r>
            <w:r w:rsidRPr="009B6C84">
              <w:rPr>
                <w:sz w:val="22"/>
                <w:szCs w:val="22"/>
                <w:rtl/>
              </w:rPr>
              <w:t xml:space="preserve"> 3، چ</w:t>
            </w:r>
            <w:r w:rsidRPr="009B6C84">
              <w:rPr>
                <w:rFonts w:hint="cs"/>
                <w:sz w:val="22"/>
                <w:szCs w:val="22"/>
                <w:rtl/>
              </w:rPr>
              <w:t>یدمان</w:t>
            </w:r>
            <w:r w:rsidRPr="009B6C84">
              <w:rPr>
                <w:sz w:val="22"/>
                <w:szCs w:val="22"/>
                <w:rtl/>
              </w:rPr>
              <w:t xml:space="preserve"> 1، 18 دق</w:t>
            </w:r>
            <w:r w:rsidRPr="009B6C84">
              <w:rPr>
                <w:rFonts w:hint="cs"/>
                <w:sz w:val="22"/>
                <w:szCs w:val="22"/>
                <w:rtl/>
              </w:rPr>
              <w:t>یقه</w:t>
            </w:r>
          </w:p>
        </w:tc>
        <w:tc>
          <w:tcPr>
            <w:tcW w:w="1463" w:type="dxa"/>
            <w:vAlign w:val="center"/>
          </w:tcPr>
          <w:p w:rsidR="003964C9" w:rsidRPr="009B6C84" w:rsidRDefault="003964C9" w:rsidP="00724A32">
            <w:pPr>
              <w:jc w:val="center"/>
              <w:rPr>
                <w:sz w:val="22"/>
                <w:szCs w:val="22"/>
                <w:rtl/>
              </w:rPr>
            </w:pPr>
            <w:r w:rsidRPr="009B6C84">
              <w:rPr>
                <w:sz w:val="22"/>
                <w:szCs w:val="22"/>
                <w:rtl/>
              </w:rPr>
              <w:t>آزما</w:t>
            </w:r>
            <w:r w:rsidRPr="009B6C84">
              <w:rPr>
                <w:rFonts w:hint="cs"/>
                <w:sz w:val="22"/>
                <w:szCs w:val="22"/>
                <w:rtl/>
              </w:rPr>
              <w:t>یش</w:t>
            </w:r>
            <w:r w:rsidRPr="009B6C84">
              <w:rPr>
                <w:sz w:val="22"/>
                <w:szCs w:val="22"/>
                <w:rtl/>
              </w:rPr>
              <w:t xml:space="preserve"> 3، چ</w:t>
            </w:r>
            <w:r w:rsidRPr="009B6C84">
              <w:rPr>
                <w:rFonts w:hint="cs"/>
                <w:sz w:val="22"/>
                <w:szCs w:val="22"/>
                <w:rtl/>
              </w:rPr>
              <w:t>یدمان</w:t>
            </w:r>
            <w:r w:rsidRPr="009B6C84">
              <w:rPr>
                <w:sz w:val="22"/>
                <w:szCs w:val="22"/>
                <w:rtl/>
              </w:rPr>
              <w:t xml:space="preserve"> 1، 18 دق</w:t>
            </w:r>
            <w:r w:rsidRPr="009B6C84">
              <w:rPr>
                <w:rFonts w:hint="cs"/>
                <w:sz w:val="22"/>
                <w:szCs w:val="22"/>
                <w:rtl/>
              </w:rPr>
              <w:t>یقه</w:t>
            </w:r>
          </w:p>
        </w:tc>
        <w:tc>
          <w:tcPr>
            <w:tcW w:w="1463" w:type="dxa"/>
            <w:vAlign w:val="center"/>
          </w:tcPr>
          <w:p w:rsidR="003964C9" w:rsidRPr="009B6C84" w:rsidRDefault="003964C9" w:rsidP="00724A32">
            <w:pPr>
              <w:jc w:val="center"/>
              <w:rPr>
                <w:sz w:val="22"/>
                <w:szCs w:val="22"/>
                <w:rtl/>
              </w:rPr>
            </w:pPr>
          </w:p>
        </w:tc>
        <w:tc>
          <w:tcPr>
            <w:tcW w:w="1701" w:type="dxa"/>
            <w:vAlign w:val="center"/>
          </w:tcPr>
          <w:p w:rsidR="003964C9" w:rsidRPr="009B6C84" w:rsidRDefault="003964C9" w:rsidP="00724A32">
            <w:pPr>
              <w:jc w:val="center"/>
              <w:rPr>
                <w:b/>
                <w:bCs/>
                <w:sz w:val="22"/>
                <w:szCs w:val="22"/>
                <w:rtl/>
              </w:rPr>
            </w:pPr>
            <w:r w:rsidRPr="009B6C84">
              <w:rPr>
                <w:rFonts w:hint="cs"/>
                <w:b/>
                <w:bCs/>
                <w:sz w:val="22"/>
                <w:szCs w:val="22"/>
                <w:rtl/>
              </w:rPr>
              <w:t>مشخصه محصول</w:t>
            </w:r>
            <w:r w:rsidR="00444F63" w:rsidRPr="009B6C84">
              <w:rPr>
                <w:rStyle w:val="FootnoteReference"/>
                <w:b/>
                <w:bCs/>
                <w:sz w:val="22"/>
                <w:szCs w:val="22"/>
                <w:rtl/>
              </w:rPr>
              <w:footnoteReference w:id="1"/>
            </w:r>
          </w:p>
        </w:tc>
      </w:tr>
      <w:tr w:rsidR="00F96F32" w:rsidRPr="009B6C84" w:rsidTr="00724A32">
        <w:tc>
          <w:tcPr>
            <w:tcW w:w="1463" w:type="dxa"/>
            <w:vAlign w:val="center"/>
          </w:tcPr>
          <w:p w:rsidR="00F96F32" w:rsidRPr="009B6C84" w:rsidRDefault="00F96F32" w:rsidP="00724A32">
            <w:pPr>
              <w:jc w:val="center"/>
              <w:rPr>
                <w:sz w:val="22"/>
                <w:szCs w:val="22"/>
              </w:rPr>
            </w:pPr>
            <w:r w:rsidRPr="009B6C84">
              <w:rPr>
                <w:sz w:val="22"/>
                <w:szCs w:val="22"/>
              </w:rPr>
              <w:t>CS6</w:t>
            </w:r>
          </w:p>
        </w:tc>
        <w:tc>
          <w:tcPr>
            <w:tcW w:w="1463" w:type="dxa"/>
            <w:vAlign w:val="center"/>
          </w:tcPr>
          <w:p w:rsidR="00F96F32" w:rsidRPr="009B6C84" w:rsidRDefault="00F96F32" w:rsidP="00724A32">
            <w:pPr>
              <w:jc w:val="center"/>
              <w:rPr>
                <w:sz w:val="22"/>
                <w:szCs w:val="22"/>
                <w:rtl/>
              </w:rPr>
            </w:pPr>
            <w:r w:rsidRPr="009B6C84">
              <w:rPr>
                <w:rFonts w:hint="cs"/>
                <w:sz w:val="22"/>
                <w:szCs w:val="22"/>
                <w:rtl/>
              </w:rPr>
              <w:t>75+150- میکرومتر</w:t>
            </w:r>
          </w:p>
        </w:tc>
        <w:tc>
          <w:tcPr>
            <w:tcW w:w="1463" w:type="dxa"/>
            <w:vAlign w:val="center"/>
          </w:tcPr>
          <w:p w:rsidR="00F96F32" w:rsidRPr="009B6C84" w:rsidRDefault="00F96F32" w:rsidP="00724A32">
            <w:pPr>
              <w:jc w:val="center"/>
              <w:rPr>
                <w:sz w:val="22"/>
                <w:szCs w:val="22"/>
                <w:rtl/>
              </w:rPr>
            </w:pPr>
            <w:r w:rsidRPr="009B6C84">
              <w:rPr>
                <w:sz w:val="22"/>
                <w:szCs w:val="22"/>
              </w:rPr>
              <w:t>CS6</w:t>
            </w:r>
          </w:p>
        </w:tc>
        <w:tc>
          <w:tcPr>
            <w:tcW w:w="1463" w:type="dxa"/>
            <w:vAlign w:val="center"/>
          </w:tcPr>
          <w:p w:rsidR="00F96F32" w:rsidRPr="009B6C84" w:rsidRDefault="00F96F32" w:rsidP="00724A32">
            <w:pPr>
              <w:jc w:val="center"/>
              <w:rPr>
                <w:sz w:val="22"/>
                <w:szCs w:val="22"/>
                <w:rtl/>
              </w:rPr>
            </w:pPr>
            <w:r w:rsidRPr="009B6C84">
              <w:rPr>
                <w:rFonts w:hint="cs"/>
                <w:sz w:val="22"/>
                <w:szCs w:val="22"/>
                <w:rtl/>
              </w:rPr>
              <w:t>75+150- میکرومتر</w:t>
            </w:r>
          </w:p>
        </w:tc>
        <w:tc>
          <w:tcPr>
            <w:tcW w:w="1463" w:type="dxa"/>
            <w:vAlign w:val="center"/>
          </w:tcPr>
          <w:p w:rsidR="00F96F32" w:rsidRPr="009B6C84" w:rsidRDefault="00F96F32" w:rsidP="00724A32">
            <w:pPr>
              <w:jc w:val="center"/>
              <w:rPr>
                <w:sz w:val="22"/>
                <w:szCs w:val="22"/>
                <w:rtl/>
              </w:rPr>
            </w:pPr>
            <w:r w:rsidRPr="009B6C84">
              <w:rPr>
                <w:rFonts w:hint="cs"/>
                <w:sz w:val="22"/>
                <w:szCs w:val="22"/>
                <w:rtl/>
              </w:rPr>
              <w:t>75+150- میکرومتر</w:t>
            </w:r>
          </w:p>
        </w:tc>
        <w:tc>
          <w:tcPr>
            <w:tcW w:w="1701" w:type="dxa"/>
            <w:vAlign w:val="center"/>
          </w:tcPr>
          <w:p w:rsidR="00F96F32" w:rsidRPr="009B6C84" w:rsidRDefault="00F96F32" w:rsidP="00724A32">
            <w:pPr>
              <w:jc w:val="center"/>
              <w:rPr>
                <w:b/>
                <w:bCs/>
                <w:sz w:val="22"/>
                <w:szCs w:val="22"/>
                <w:rtl/>
              </w:rPr>
            </w:pPr>
            <w:r w:rsidRPr="009B6C84">
              <w:rPr>
                <w:rFonts w:hint="cs"/>
                <w:b/>
                <w:bCs/>
                <w:sz w:val="22"/>
                <w:szCs w:val="22"/>
                <w:rtl/>
              </w:rPr>
              <w:t>محدوده اندازه</w:t>
            </w:r>
          </w:p>
        </w:tc>
      </w:tr>
      <w:tr w:rsidR="00F96F32" w:rsidRPr="009B6C84" w:rsidTr="00724A32">
        <w:tc>
          <w:tcPr>
            <w:tcW w:w="1463" w:type="dxa"/>
            <w:vAlign w:val="center"/>
          </w:tcPr>
          <w:p w:rsidR="00F96F32" w:rsidRPr="009B6C84" w:rsidRDefault="00444F63" w:rsidP="00724A32">
            <w:pPr>
              <w:jc w:val="center"/>
              <w:rPr>
                <w:sz w:val="22"/>
                <w:szCs w:val="22"/>
                <w:rtl/>
              </w:rPr>
            </w:pPr>
            <w:r w:rsidRPr="009B6C84">
              <w:rPr>
                <w:rFonts w:hint="cs"/>
                <w:sz w:val="22"/>
                <w:szCs w:val="22"/>
                <w:rtl/>
              </w:rPr>
              <w:t>39</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63</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48</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75</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62</w:t>
            </w:r>
          </w:p>
        </w:tc>
        <w:tc>
          <w:tcPr>
            <w:tcW w:w="1701" w:type="dxa"/>
            <w:vAlign w:val="center"/>
          </w:tcPr>
          <w:p w:rsidR="00F96F32" w:rsidRPr="009B6C84" w:rsidRDefault="00F96F32" w:rsidP="00724A32">
            <w:pPr>
              <w:jc w:val="center"/>
              <w:rPr>
                <w:b/>
                <w:bCs/>
                <w:sz w:val="22"/>
                <w:szCs w:val="22"/>
                <w:rtl/>
              </w:rPr>
            </w:pPr>
            <w:r w:rsidRPr="009B6C84">
              <w:rPr>
                <w:rFonts w:hint="cs"/>
                <w:b/>
                <w:bCs/>
                <w:sz w:val="22"/>
                <w:szCs w:val="22"/>
                <w:rtl/>
              </w:rPr>
              <w:t>هماتیت</w:t>
            </w:r>
          </w:p>
        </w:tc>
      </w:tr>
      <w:tr w:rsidR="00F96F32" w:rsidRPr="009B6C84" w:rsidTr="00724A32">
        <w:tc>
          <w:tcPr>
            <w:tcW w:w="1463" w:type="dxa"/>
            <w:vAlign w:val="center"/>
          </w:tcPr>
          <w:p w:rsidR="00F96F32" w:rsidRPr="009B6C84" w:rsidRDefault="00444F63" w:rsidP="00724A32">
            <w:pPr>
              <w:jc w:val="center"/>
              <w:rPr>
                <w:sz w:val="22"/>
                <w:szCs w:val="22"/>
                <w:rtl/>
              </w:rPr>
            </w:pPr>
            <w:r w:rsidRPr="009B6C84">
              <w:rPr>
                <w:rFonts w:hint="cs"/>
                <w:sz w:val="22"/>
                <w:szCs w:val="22"/>
                <w:rtl/>
              </w:rPr>
              <w:t>48</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30</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47</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24</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31</w:t>
            </w:r>
          </w:p>
        </w:tc>
        <w:tc>
          <w:tcPr>
            <w:tcW w:w="1701" w:type="dxa"/>
            <w:vAlign w:val="center"/>
          </w:tcPr>
          <w:p w:rsidR="00F96F32" w:rsidRPr="009B6C84" w:rsidRDefault="00F96F32" w:rsidP="00724A32">
            <w:pPr>
              <w:jc w:val="center"/>
              <w:rPr>
                <w:b/>
                <w:bCs/>
                <w:sz w:val="22"/>
                <w:szCs w:val="22"/>
                <w:rtl/>
              </w:rPr>
            </w:pPr>
            <w:r w:rsidRPr="009B6C84">
              <w:rPr>
                <w:rFonts w:hint="cs"/>
                <w:b/>
                <w:bCs/>
                <w:sz w:val="22"/>
                <w:szCs w:val="22"/>
                <w:rtl/>
              </w:rPr>
              <w:t>ژئوتیت</w:t>
            </w:r>
          </w:p>
        </w:tc>
      </w:tr>
      <w:tr w:rsidR="00F96F32" w:rsidRPr="009B6C84" w:rsidTr="00724A32">
        <w:tc>
          <w:tcPr>
            <w:tcW w:w="1463" w:type="dxa"/>
            <w:vAlign w:val="center"/>
          </w:tcPr>
          <w:p w:rsidR="00F96F32" w:rsidRPr="009B6C84" w:rsidRDefault="00444F63" w:rsidP="00724A32">
            <w:pPr>
              <w:jc w:val="center"/>
              <w:rPr>
                <w:sz w:val="22"/>
                <w:szCs w:val="22"/>
                <w:rtl/>
              </w:rPr>
            </w:pPr>
            <w:r w:rsidRPr="009B6C84">
              <w:rPr>
                <w:rFonts w:hint="cs"/>
                <w:sz w:val="22"/>
                <w:szCs w:val="22"/>
                <w:rtl/>
              </w:rPr>
              <w:lastRenderedPageBreak/>
              <w:t>10</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4</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4</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3</w:t>
            </w:r>
          </w:p>
        </w:tc>
        <w:tc>
          <w:tcPr>
            <w:tcW w:w="1701" w:type="dxa"/>
            <w:vAlign w:val="center"/>
          </w:tcPr>
          <w:p w:rsidR="00F96F32" w:rsidRPr="009B6C84" w:rsidRDefault="00F96F32" w:rsidP="00724A32">
            <w:pPr>
              <w:jc w:val="center"/>
              <w:rPr>
                <w:b/>
                <w:bCs/>
                <w:sz w:val="22"/>
                <w:szCs w:val="22"/>
                <w:rtl/>
              </w:rPr>
            </w:pPr>
            <w:r w:rsidRPr="009B6C84">
              <w:rPr>
                <w:rFonts w:hint="cs"/>
                <w:b/>
                <w:bCs/>
                <w:sz w:val="22"/>
                <w:szCs w:val="22"/>
                <w:rtl/>
              </w:rPr>
              <w:t>کائولینیت</w:t>
            </w:r>
          </w:p>
        </w:tc>
      </w:tr>
      <w:tr w:rsidR="00F96F32" w:rsidRPr="009B6C84" w:rsidTr="00724A32">
        <w:tc>
          <w:tcPr>
            <w:tcW w:w="1463" w:type="dxa"/>
            <w:vAlign w:val="center"/>
          </w:tcPr>
          <w:p w:rsidR="00F96F32" w:rsidRPr="009B6C84" w:rsidRDefault="00444F63" w:rsidP="00724A32">
            <w:pPr>
              <w:jc w:val="center"/>
              <w:rPr>
                <w:sz w:val="22"/>
                <w:szCs w:val="22"/>
                <w:rtl/>
              </w:rPr>
            </w:pPr>
            <w:r w:rsidRPr="009B6C84">
              <w:rPr>
                <w:rFonts w:hint="cs"/>
                <w:sz w:val="22"/>
                <w:szCs w:val="22"/>
                <w:rtl/>
              </w:rPr>
              <w:t>2</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2</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کم تر از 1</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w:t>
            </w:r>
          </w:p>
        </w:tc>
        <w:tc>
          <w:tcPr>
            <w:tcW w:w="1701" w:type="dxa"/>
            <w:vAlign w:val="center"/>
          </w:tcPr>
          <w:p w:rsidR="00F96F32" w:rsidRPr="009B6C84" w:rsidRDefault="00F96F32" w:rsidP="00724A32">
            <w:pPr>
              <w:jc w:val="center"/>
              <w:rPr>
                <w:b/>
                <w:bCs/>
                <w:sz w:val="22"/>
                <w:szCs w:val="22"/>
                <w:rtl/>
              </w:rPr>
            </w:pPr>
            <w:r w:rsidRPr="009B6C84">
              <w:rPr>
                <w:rFonts w:hint="cs"/>
                <w:b/>
                <w:bCs/>
                <w:sz w:val="22"/>
                <w:szCs w:val="22"/>
                <w:rtl/>
              </w:rPr>
              <w:t>گیبسایت</w:t>
            </w:r>
          </w:p>
        </w:tc>
      </w:tr>
      <w:tr w:rsidR="00F96F32" w:rsidRPr="009B6C84" w:rsidTr="00724A32">
        <w:tc>
          <w:tcPr>
            <w:tcW w:w="1463" w:type="dxa"/>
            <w:vAlign w:val="center"/>
          </w:tcPr>
          <w:p w:rsidR="00F96F32" w:rsidRPr="009B6C84" w:rsidRDefault="00444F63" w:rsidP="00724A32">
            <w:pPr>
              <w:jc w:val="center"/>
              <w:rPr>
                <w:sz w:val="22"/>
                <w:szCs w:val="22"/>
                <w:rtl/>
              </w:rPr>
            </w:pPr>
            <w:r w:rsidRPr="009B6C84">
              <w:rPr>
                <w:rFonts w:hint="cs"/>
                <w:sz w:val="22"/>
                <w:szCs w:val="22"/>
                <w:rtl/>
              </w:rPr>
              <w:t>کم تر از 1</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کم تر از 1</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کم تر از 1</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کم تر از 1</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4</w:t>
            </w:r>
          </w:p>
        </w:tc>
        <w:tc>
          <w:tcPr>
            <w:tcW w:w="1701" w:type="dxa"/>
            <w:vAlign w:val="center"/>
          </w:tcPr>
          <w:p w:rsidR="00F96F32" w:rsidRPr="009B6C84" w:rsidRDefault="00F96F32" w:rsidP="00724A32">
            <w:pPr>
              <w:jc w:val="center"/>
              <w:rPr>
                <w:b/>
                <w:bCs/>
                <w:sz w:val="22"/>
                <w:szCs w:val="22"/>
                <w:rtl/>
              </w:rPr>
            </w:pPr>
            <w:r w:rsidRPr="009B6C84">
              <w:rPr>
                <w:rFonts w:hint="cs"/>
                <w:b/>
                <w:bCs/>
                <w:sz w:val="22"/>
                <w:szCs w:val="22"/>
                <w:rtl/>
              </w:rPr>
              <w:t>کوارتز</w:t>
            </w:r>
          </w:p>
        </w:tc>
      </w:tr>
      <w:tr w:rsidR="00F96F32" w:rsidRPr="009B6C84" w:rsidTr="00724A32">
        <w:tc>
          <w:tcPr>
            <w:tcW w:w="1463" w:type="dxa"/>
            <w:vAlign w:val="center"/>
          </w:tcPr>
          <w:p w:rsidR="00F96F32" w:rsidRPr="009B6C84" w:rsidRDefault="00444F63" w:rsidP="00724A32">
            <w:pPr>
              <w:jc w:val="center"/>
              <w:rPr>
                <w:sz w:val="22"/>
                <w:szCs w:val="22"/>
                <w:rtl/>
              </w:rPr>
            </w:pPr>
            <w:r w:rsidRPr="009B6C84">
              <w:rPr>
                <w:rFonts w:hint="cs"/>
                <w:sz w:val="22"/>
                <w:szCs w:val="22"/>
                <w:rtl/>
              </w:rPr>
              <w:t>-</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کم تر از 1</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w:t>
            </w:r>
          </w:p>
        </w:tc>
        <w:tc>
          <w:tcPr>
            <w:tcW w:w="1463" w:type="dxa"/>
            <w:vAlign w:val="center"/>
          </w:tcPr>
          <w:p w:rsidR="00F96F32" w:rsidRPr="009B6C84" w:rsidRDefault="00444F63" w:rsidP="00724A32">
            <w:pPr>
              <w:jc w:val="center"/>
              <w:rPr>
                <w:sz w:val="22"/>
                <w:szCs w:val="22"/>
                <w:rtl/>
              </w:rPr>
            </w:pPr>
            <w:r w:rsidRPr="009B6C84">
              <w:rPr>
                <w:rFonts w:hint="cs"/>
                <w:sz w:val="22"/>
                <w:szCs w:val="22"/>
                <w:rtl/>
              </w:rPr>
              <w:t>-</w:t>
            </w:r>
          </w:p>
        </w:tc>
        <w:tc>
          <w:tcPr>
            <w:tcW w:w="1701" w:type="dxa"/>
            <w:vAlign w:val="center"/>
          </w:tcPr>
          <w:p w:rsidR="00F96F32" w:rsidRPr="009B6C84" w:rsidRDefault="00F96F32" w:rsidP="00724A32">
            <w:pPr>
              <w:jc w:val="center"/>
              <w:rPr>
                <w:b/>
                <w:bCs/>
                <w:sz w:val="22"/>
                <w:szCs w:val="22"/>
                <w:rtl/>
              </w:rPr>
            </w:pPr>
            <w:r w:rsidRPr="009B6C84">
              <w:rPr>
                <w:rFonts w:hint="cs"/>
                <w:b/>
                <w:bCs/>
                <w:sz w:val="22"/>
                <w:szCs w:val="22"/>
                <w:rtl/>
              </w:rPr>
              <w:t>هالیت</w:t>
            </w:r>
          </w:p>
        </w:tc>
      </w:tr>
    </w:tbl>
    <w:p w:rsidR="003964C9" w:rsidRPr="003964C9" w:rsidRDefault="003964C9" w:rsidP="003964C9">
      <w:pPr>
        <w:jc w:val="center"/>
        <w:rPr>
          <w:sz w:val="28"/>
          <w:szCs w:val="28"/>
          <w:rtl/>
        </w:rPr>
      </w:pPr>
    </w:p>
    <w:p w:rsidR="003964C9" w:rsidRPr="001D1B65" w:rsidRDefault="001D1B65" w:rsidP="001D1B65">
      <w:pPr>
        <w:jc w:val="center"/>
        <w:rPr>
          <w:b/>
          <w:bCs/>
          <w:sz w:val="28"/>
          <w:szCs w:val="28"/>
          <w:rtl/>
        </w:rPr>
      </w:pPr>
      <w:r w:rsidRPr="001D1B65">
        <w:rPr>
          <w:rFonts w:hint="cs"/>
          <w:b/>
          <w:bCs/>
          <w:sz w:val="28"/>
          <w:szCs w:val="28"/>
          <w:rtl/>
        </w:rPr>
        <w:t>جدول 2: شرایط آزمایشگاهی برای تست های انجام شده</w:t>
      </w:r>
    </w:p>
    <w:tbl>
      <w:tblPr>
        <w:tblStyle w:val="TableGrid"/>
        <w:bidiVisual/>
        <w:tblW w:w="0" w:type="auto"/>
        <w:tblLook w:val="04A0" w:firstRow="1" w:lastRow="0" w:firstColumn="1" w:lastColumn="0" w:noHBand="0" w:noVBand="1"/>
      </w:tblPr>
      <w:tblGrid>
        <w:gridCol w:w="2254"/>
        <w:gridCol w:w="2254"/>
        <w:gridCol w:w="2254"/>
        <w:gridCol w:w="2254"/>
      </w:tblGrid>
      <w:tr w:rsidR="001D1B65" w:rsidRPr="009B6C84" w:rsidTr="00476541">
        <w:tc>
          <w:tcPr>
            <w:tcW w:w="2254" w:type="dxa"/>
            <w:vAlign w:val="center"/>
          </w:tcPr>
          <w:p w:rsidR="001D1B65" w:rsidRPr="009B6C84" w:rsidRDefault="001D1B65" w:rsidP="00476541">
            <w:pPr>
              <w:jc w:val="center"/>
              <w:rPr>
                <w:sz w:val="24"/>
                <w:szCs w:val="24"/>
                <w:rtl/>
              </w:rPr>
            </w:pPr>
            <w:r w:rsidRPr="009B6C84">
              <w:rPr>
                <w:rFonts w:hint="cs"/>
                <w:sz w:val="24"/>
                <w:szCs w:val="24"/>
                <w:rtl/>
              </w:rPr>
              <w:t>سرعت چرخش(دور در دقیقه)</w:t>
            </w:r>
          </w:p>
        </w:tc>
        <w:tc>
          <w:tcPr>
            <w:tcW w:w="2254" w:type="dxa"/>
            <w:vAlign w:val="center"/>
          </w:tcPr>
          <w:p w:rsidR="001D1B65" w:rsidRPr="009B6C84" w:rsidRDefault="001D1B65" w:rsidP="00476541">
            <w:pPr>
              <w:jc w:val="center"/>
              <w:rPr>
                <w:sz w:val="24"/>
                <w:szCs w:val="24"/>
                <w:rtl/>
              </w:rPr>
            </w:pPr>
            <w:r w:rsidRPr="009B6C84">
              <w:rPr>
                <w:rFonts w:hint="cs"/>
                <w:sz w:val="24"/>
                <w:szCs w:val="24"/>
                <w:rtl/>
              </w:rPr>
              <w:t>مشخصه محصول</w:t>
            </w:r>
          </w:p>
        </w:tc>
        <w:tc>
          <w:tcPr>
            <w:tcW w:w="2254" w:type="dxa"/>
            <w:vAlign w:val="center"/>
          </w:tcPr>
          <w:p w:rsidR="001D1B65" w:rsidRPr="009B6C84" w:rsidRDefault="001D1B65" w:rsidP="00476541">
            <w:pPr>
              <w:jc w:val="center"/>
              <w:rPr>
                <w:sz w:val="24"/>
                <w:szCs w:val="24"/>
                <w:rtl/>
              </w:rPr>
            </w:pPr>
            <w:r w:rsidRPr="009B6C84">
              <w:rPr>
                <w:rFonts w:hint="cs"/>
                <w:sz w:val="24"/>
                <w:szCs w:val="24"/>
                <w:rtl/>
              </w:rPr>
              <w:t>سنگ معدن</w:t>
            </w:r>
          </w:p>
        </w:tc>
        <w:tc>
          <w:tcPr>
            <w:tcW w:w="2254" w:type="dxa"/>
            <w:vAlign w:val="center"/>
          </w:tcPr>
          <w:p w:rsidR="001D1B65" w:rsidRPr="009B6C84" w:rsidRDefault="001D1B65" w:rsidP="00476541">
            <w:pPr>
              <w:jc w:val="center"/>
              <w:rPr>
                <w:sz w:val="24"/>
                <w:szCs w:val="24"/>
                <w:rtl/>
              </w:rPr>
            </w:pPr>
            <w:r w:rsidRPr="009B6C84">
              <w:rPr>
                <w:rFonts w:hint="cs"/>
                <w:sz w:val="24"/>
                <w:szCs w:val="24"/>
                <w:rtl/>
              </w:rPr>
              <w:t>شماره آزمایش</w:t>
            </w:r>
          </w:p>
        </w:tc>
      </w:tr>
      <w:tr w:rsidR="00636294" w:rsidRPr="009B6C84" w:rsidTr="00476541">
        <w:tc>
          <w:tcPr>
            <w:tcW w:w="9016" w:type="dxa"/>
            <w:gridSpan w:val="4"/>
            <w:vAlign w:val="center"/>
          </w:tcPr>
          <w:p w:rsidR="00636294" w:rsidRPr="009B6C84" w:rsidRDefault="00636294" w:rsidP="00476541">
            <w:pPr>
              <w:jc w:val="center"/>
              <w:rPr>
                <w:sz w:val="24"/>
                <w:szCs w:val="24"/>
                <w:rtl/>
              </w:rPr>
            </w:pPr>
            <w:r w:rsidRPr="009B6C84">
              <w:rPr>
                <w:rFonts w:hint="cs"/>
                <w:sz w:val="24"/>
                <w:szCs w:val="24"/>
                <w:rtl/>
              </w:rPr>
              <w:t>چیدمان 1</w:t>
            </w:r>
          </w:p>
        </w:tc>
      </w:tr>
      <w:tr w:rsidR="001D1B65" w:rsidRPr="009B6C84" w:rsidTr="00476541">
        <w:tc>
          <w:tcPr>
            <w:tcW w:w="2254" w:type="dxa"/>
            <w:vAlign w:val="center"/>
          </w:tcPr>
          <w:p w:rsidR="001D1B65" w:rsidRPr="009B6C84" w:rsidRDefault="00476541" w:rsidP="00476541">
            <w:pPr>
              <w:jc w:val="center"/>
              <w:rPr>
                <w:sz w:val="24"/>
                <w:szCs w:val="24"/>
                <w:rtl/>
              </w:rPr>
            </w:pPr>
            <w:r>
              <w:rPr>
                <w:rFonts w:hint="cs"/>
                <w:sz w:val="24"/>
                <w:szCs w:val="24"/>
                <w:rtl/>
              </w:rPr>
              <w:t xml:space="preserve">غیر قابل استفاده </w:t>
            </w:r>
          </w:p>
        </w:tc>
        <w:tc>
          <w:tcPr>
            <w:tcW w:w="2254" w:type="dxa"/>
            <w:vAlign w:val="center"/>
          </w:tcPr>
          <w:p w:rsidR="001D1B65" w:rsidRPr="009B6C84" w:rsidRDefault="00724A32" w:rsidP="00476541">
            <w:pPr>
              <w:jc w:val="center"/>
              <w:rPr>
                <w:sz w:val="24"/>
                <w:szCs w:val="24"/>
                <w:rtl/>
              </w:rPr>
            </w:pPr>
            <w:r w:rsidRPr="009B6C84">
              <w:rPr>
                <w:sz w:val="24"/>
                <w:szCs w:val="24"/>
                <w:rtl/>
              </w:rPr>
              <w:t>آزما</w:t>
            </w:r>
            <w:r w:rsidRPr="009B6C84">
              <w:rPr>
                <w:rFonts w:hint="cs"/>
                <w:sz w:val="24"/>
                <w:szCs w:val="24"/>
                <w:rtl/>
              </w:rPr>
              <w:t>یش1</w:t>
            </w:r>
            <w:r w:rsidRPr="009B6C84">
              <w:rPr>
                <w:sz w:val="24"/>
                <w:szCs w:val="24"/>
                <w:rtl/>
              </w:rPr>
              <w:t>، چ</w:t>
            </w:r>
            <w:r w:rsidRPr="009B6C84">
              <w:rPr>
                <w:rFonts w:hint="cs"/>
                <w:sz w:val="24"/>
                <w:szCs w:val="24"/>
                <w:rtl/>
              </w:rPr>
              <w:t>یدمان</w:t>
            </w:r>
            <w:r w:rsidRPr="009B6C84">
              <w:rPr>
                <w:sz w:val="24"/>
                <w:szCs w:val="24"/>
                <w:rtl/>
              </w:rPr>
              <w:t xml:space="preserve"> </w:t>
            </w:r>
            <w:r w:rsidRPr="009B6C84">
              <w:rPr>
                <w:rFonts w:hint="cs"/>
                <w:sz w:val="24"/>
                <w:szCs w:val="24"/>
                <w:rtl/>
              </w:rPr>
              <w:t>1</w:t>
            </w:r>
            <w:r w:rsidRPr="009B6C84">
              <w:rPr>
                <w:sz w:val="24"/>
                <w:szCs w:val="24"/>
                <w:rtl/>
              </w:rPr>
              <w:t xml:space="preserve">، </w:t>
            </w:r>
            <w:r w:rsidRPr="009B6C84">
              <w:rPr>
                <w:rFonts w:hint="cs"/>
                <w:sz w:val="24"/>
                <w:szCs w:val="24"/>
                <w:rtl/>
              </w:rPr>
              <w:t>2</w:t>
            </w:r>
            <w:r w:rsidRPr="009B6C84">
              <w:rPr>
                <w:sz w:val="24"/>
                <w:szCs w:val="24"/>
                <w:rtl/>
              </w:rPr>
              <w:t xml:space="preserve"> دق</w:t>
            </w:r>
            <w:r w:rsidRPr="009B6C84">
              <w:rPr>
                <w:rFonts w:hint="cs"/>
                <w:sz w:val="24"/>
                <w:szCs w:val="24"/>
                <w:rtl/>
              </w:rPr>
              <w:t>یقه</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سنگ معدن 1</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1</w:t>
            </w:r>
          </w:p>
        </w:tc>
      </w:tr>
      <w:tr w:rsidR="001D1B65" w:rsidRPr="009B6C84" w:rsidTr="00476541">
        <w:tc>
          <w:tcPr>
            <w:tcW w:w="2254" w:type="dxa"/>
            <w:vAlign w:val="center"/>
          </w:tcPr>
          <w:p w:rsidR="001D1B65" w:rsidRPr="009B6C84" w:rsidRDefault="00476541" w:rsidP="00476541">
            <w:pPr>
              <w:jc w:val="center"/>
              <w:rPr>
                <w:sz w:val="24"/>
                <w:szCs w:val="24"/>
                <w:rtl/>
              </w:rPr>
            </w:pPr>
            <w:r w:rsidRPr="00476541">
              <w:rPr>
                <w:sz w:val="24"/>
                <w:szCs w:val="24"/>
                <w:rtl/>
              </w:rPr>
              <w:t>غ</w:t>
            </w:r>
            <w:r w:rsidRPr="00476541">
              <w:rPr>
                <w:rFonts w:hint="cs"/>
                <w:sz w:val="24"/>
                <w:szCs w:val="24"/>
                <w:rtl/>
              </w:rPr>
              <w:t>یر</w:t>
            </w:r>
            <w:r w:rsidRPr="00476541">
              <w:rPr>
                <w:sz w:val="24"/>
                <w:szCs w:val="24"/>
                <w:rtl/>
              </w:rPr>
              <w:t xml:space="preserve"> قابل استفاده</w:t>
            </w:r>
          </w:p>
        </w:tc>
        <w:tc>
          <w:tcPr>
            <w:tcW w:w="2254" w:type="dxa"/>
            <w:vAlign w:val="center"/>
          </w:tcPr>
          <w:p w:rsidR="001D1B65" w:rsidRPr="009B6C84" w:rsidRDefault="00724A32" w:rsidP="00476541">
            <w:pPr>
              <w:jc w:val="center"/>
              <w:rPr>
                <w:sz w:val="24"/>
                <w:szCs w:val="24"/>
                <w:rtl/>
              </w:rPr>
            </w:pPr>
            <w:r w:rsidRPr="009B6C84">
              <w:rPr>
                <w:sz w:val="24"/>
                <w:szCs w:val="24"/>
                <w:rtl/>
              </w:rPr>
              <w:t>آزما</w:t>
            </w:r>
            <w:r w:rsidRPr="009B6C84">
              <w:rPr>
                <w:rFonts w:hint="cs"/>
                <w:sz w:val="24"/>
                <w:szCs w:val="24"/>
                <w:rtl/>
              </w:rPr>
              <w:t>یش</w:t>
            </w:r>
            <w:r w:rsidRPr="009B6C84">
              <w:rPr>
                <w:sz w:val="24"/>
                <w:szCs w:val="24"/>
                <w:rtl/>
              </w:rPr>
              <w:t xml:space="preserve"> </w:t>
            </w:r>
            <w:r w:rsidRPr="009B6C84">
              <w:rPr>
                <w:rFonts w:hint="cs"/>
                <w:sz w:val="24"/>
                <w:szCs w:val="24"/>
                <w:rtl/>
              </w:rPr>
              <w:t>2</w:t>
            </w:r>
            <w:r w:rsidRPr="009B6C84">
              <w:rPr>
                <w:sz w:val="24"/>
                <w:szCs w:val="24"/>
                <w:rtl/>
              </w:rPr>
              <w:t>، چ</w:t>
            </w:r>
            <w:r w:rsidRPr="009B6C84">
              <w:rPr>
                <w:rFonts w:hint="cs"/>
                <w:sz w:val="24"/>
                <w:szCs w:val="24"/>
                <w:rtl/>
              </w:rPr>
              <w:t>یدمان</w:t>
            </w:r>
            <w:r w:rsidRPr="009B6C84">
              <w:rPr>
                <w:sz w:val="24"/>
                <w:szCs w:val="24"/>
                <w:rtl/>
              </w:rPr>
              <w:t xml:space="preserve"> </w:t>
            </w:r>
            <w:r w:rsidRPr="009B6C84">
              <w:rPr>
                <w:rFonts w:hint="cs"/>
                <w:sz w:val="24"/>
                <w:szCs w:val="24"/>
                <w:rtl/>
              </w:rPr>
              <w:t>1</w:t>
            </w:r>
            <w:r w:rsidRPr="009B6C84">
              <w:rPr>
                <w:sz w:val="24"/>
                <w:szCs w:val="24"/>
                <w:rtl/>
              </w:rPr>
              <w:t xml:space="preserve">، </w:t>
            </w:r>
            <w:r w:rsidRPr="009B6C84">
              <w:rPr>
                <w:rFonts w:hint="cs"/>
                <w:sz w:val="24"/>
                <w:szCs w:val="24"/>
                <w:rtl/>
              </w:rPr>
              <w:t>6</w:t>
            </w:r>
            <w:r w:rsidRPr="009B6C84">
              <w:rPr>
                <w:sz w:val="24"/>
                <w:szCs w:val="24"/>
                <w:rtl/>
              </w:rPr>
              <w:t xml:space="preserve"> دق</w:t>
            </w:r>
            <w:r w:rsidRPr="009B6C84">
              <w:rPr>
                <w:rFonts w:hint="cs"/>
                <w:sz w:val="24"/>
                <w:szCs w:val="24"/>
                <w:rtl/>
              </w:rPr>
              <w:t>یقه</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سنگ معدن 1</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2</w:t>
            </w:r>
          </w:p>
        </w:tc>
      </w:tr>
      <w:tr w:rsidR="001D1B65" w:rsidRPr="009B6C84" w:rsidTr="00476541">
        <w:tc>
          <w:tcPr>
            <w:tcW w:w="2254" w:type="dxa"/>
            <w:vAlign w:val="center"/>
          </w:tcPr>
          <w:p w:rsidR="001D1B65" w:rsidRPr="009B6C84" w:rsidRDefault="00476541" w:rsidP="00476541">
            <w:pPr>
              <w:jc w:val="center"/>
              <w:rPr>
                <w:sz w:val="24"/>
                <w:szCs w:val="24"/>
                <w:rtl/>
              </w:rPr>
            </w:pPr>
            <w:r w:rsidRPr="00476541">
              <w:rPr>
                <w:sz w:val="24"/>
                <w:szCs w:val="24"/>
                <w:rtl/>
              </w:rPr>
              <w:t>غ</w:t>
            </w:r>
            <w:r w:rsidRPr="00476541">
              <w:rPr>
                <w:rFonts w:hint="cs"/>
                <w:sz w:val="24"/>
                <w:szCs w:val="24"/>
                <w:rtl/>
              </w:rPr>
              <w:t>یر</w:t>
            </w:r>
            <w:r w:rsidRPr="00476541">
              <w:rPr>
                <w:sz w:val="24"/>
                <w:szCs w:val="24"/>
                <w:rtl/>
              </w:rPr>
              <w:t xml:space="preserve"> قابل استفاده</w:t>
            </w:r>
          </w:p>
        </w:tc>
        <w:tc>
          <w:tcPr>
            <w:tcW w:w="2254" w:type="dxa"/>
            <w:vAlign w:val="center"/>
          </w:tcPr>
          <w:p w:rsidR="001D1B65" w:rsidRPr="009B6C84" w:rsidRDefault="00724A32" w:rsidP="00476541">
            <w:pPr>
              <w:jc w:val="center"/>
              <w:rPr>
                <w:sz w:val="24"/>
                <w:szCs w:val="24"/>
                <w:rtl/>
              </w:rPr>
            </w:pPr>
            <w:r w:rsidRPr="009B6C84">
              <w:rPr>
                <w:sz w:val="24"/>
                <w:szCs w:val="24"/>
                <w:rtl/>
              </w:rPr>
              <w:t>آزما</w:t>
            </w:r>
            <w:r w:rsidRPr="009B6C84">
              <w:rPr>
                <w:rFonts w:hint="cs"/>
                <w:sz w:val="24"/>
                <w:szCs w:val="24"/>
                <w:rtl/>
              </w:rPr>
              <w:t>یش</w:t>
            </w:r>
            <w:r w:rsidRPr="009B6C84">
              <w:rPr>
                <w:sz w:val="24"/>
                <w:szCs w:val="24"/>
                <w:rtl/>
              </w:rPr>
              <w:t xml:space="preserve"> </w:t>
            </w:r>
            <w:r w:rsidRPr="009B6C84">
              <w:rPr>
                <w:rFonts w:hint="cs"/>
                <w:sz w:val="24"/>
                <w:szCs w:val="24"/>
                <w:rtl/>
              </w:rPr>
              <w:t>3</w:t>
            </w:r>
            <w:r w:rsidRPr="009B6C84">
              <w:rPr>
                <w:sz w:val="24"/>
                <w:szCs w:val="24"/>
                <w:rtl/>
              </w:rPr>
              <w:t>، چ</w:t>
            </w:r>
            <w:r w:rsidRPr="009B6C84">
              <w:rPr>
                <w:rFonts w:hint="cs"/>
                <w:sz w:val="24"/>
                <w:szCs w:val="24"/>
                <w:rtl/>
              </w:rPr>
              <w:t>یدمان</w:t>
            </w:r>
            <w:r w:rsidRPr="009B6C84">
              <w:rPr>
                <w:sz w:val="24"/>
                <w:szCs w:val="24"/>
                <w:rtl/>
              </w:rPr>
              <w:t xml:space="preserve"> </w:t>
            </w:r>
            <w:r w:rsidRPr="009B6C84">
              <w:rPr>
                <w:rFonts w:hint="cs"/>
                <w:sz w:val="24"/>
                <w:szCs w:val="24"/>
                <w:rtl/>
              </w:rPr>
              <w:t>1</w:t>
            </w:r>
            <w:r w:rsidRPr="009B6C84">
              <w:rPr>
                <w:sz w:val="24"/>
                <w:szCs w:val="24"/>
                <w:rtl/>
              </w:rPr>
              <w:t xml:space="preserve">، </w:t>
            </w:r>
            <w:r w:rsidRPr="009B6C84">
              <w:rPr>
                <w:rFonts w:hint="cs"/>
                <w:sz w:val="24"/>
                <w:szCs w:val="24"/>
                <w:rtl/>
              </w:rPr>
              <w:t>18</w:t>
            </w:r>
            <w:r w:rsidRPr="009B6C84">
              <w:rPr>
                <w:sz w:val="24"/>
                <w:szCs w:val="24"/>
                <w:rtl/>
              </w:rPr>
              <w:t xml:space="preserve"> دق</w:t>
            </w:r>
            <w:r w:rsidRPr="009B6C84">
              <w:rPr>
                <w:rFonts w:hint="cs"/>
                <w:sz w:val="24"/>
                <w:szCs w:val="24"/>
                <w:rtl/>
              </w:rPr>
              <w:t>یقه</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سنگ معدن 1</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3</w:t>
            </w:r>
          </w:p>
        </w:tc>
      </w:tr>
      <w:tr w:rsidR="001D1B65" w:rsidRPr="009B6C84" w:rsidTr="00476541">
        <w:tc>
          <w:tcPr>
            <w:tcW w:w="2254" w:type="dxa"/>
            <w:vAlign w:val="center"/>
          </w:tcPr>
          <w:p w:rsidR="001D1B65" w:rsidRPr="009B6C84" w:rsidRDefault="00476541" w:rsidP="00476541">
            <w:pPr>
              <w:jc w:val="center"/>
              <w:rPr>
                <w:sz w:val="24"/>
                <w:szCs w:val="24"/>
                <w:rtl/>
              </w:rPr>
            </w:pPr>
            <w:r w:rsidRPr="00476541">
              <w:rPr>
                <w:sz w:val="24"/>
                <w:szCs w:val="24"/>
                <w:rtl/>
              </w:rPr>
              <w:t>غ</w:t>
            </w:r>
            <w:r w:rsidRPr="00476541">
              <w:rPr>
                <w:rFonts w:hint="cs"/>
                <w:sz w:val="24"/>
                <w:szCs w:val="24"/>
                <w:rtl/>
              </w:rPr>
              <w:t>یر</w:t>
            </w:r>
            <w:r w:rsidRPr="00476541">
              <w:rPr>
                <w:sz w:val="24"/>
                <w:szCs w:val="24"/>
                <w:rtl/>
              </w:rPr>
              <w:t xml:space="preserve"> قابل استفاده</w:t>
            </w:r>
          </w:p>
        </w:tc>
        <w:tc>
          <w:tcPr>
            <w:tcW w:w="2254" w:type="dxa"/>
            <w:vAlign w:val="center"/>
          </w:tcPr>
          <w:p w:rsidR="001D1B65" w:rsidRPr="009B6C84" w:rsidRDefault="00724A32" w:rsidP="00476541">
            <w:pPr>
              <w:jc w:val="center"/>
              <w:rPr>
                <w:sz w:val="24"/>
                <w:szCs w:val="24"/>
                <w:rtl/>
              </w:rPr>
            </w:pPr>
            <w:r w:rsidRPr="009B6C84">
              <w:rPr>
                <w:sz w:val="24"/>
                <w:szCs w:val="24"/>
                <w:rtl/>
              </w:rPr>
              <w:t>آزما</w:t>
            </w:r>
            <w:r w:rsidRPr="009B6C84">
              <w:rPr>
                <w:rFonts w:hint="cs"/>
                <w:sz w:val="24"/>
                <w:szCs w:val="24"/>
                <w:rtl/>
              </w:rPr>
              <w:t>یش</w:t>
            </w:r>
            <w:r w:rsidRPr="009B6C84">
              <w:rPr>
                <w:sz w:val="24"/>
                <w:szCs w:val="24"/>
                <w:rtl/>
              </w:rPr>
              <w:t xml:space="preserve"> </w:t>
            </w:r>
            <w:r w:rsidRPr="009B6C84">
              <w:rPr>
                <w:rFonts w:hint="cs"/>
                <w:sz w:val="24"/>
                <w:szCs w:val="24"/>
                <w:rtl/>
              </w:rPr>
              <w:t>4</w:t>
            </w:r>
            <w:r w:rsidRPr="009B6C84">
              <w:rPr>
                <w:sz w:val="24"/>
                <w:szCs w:val="24"/>
                <w:rtl/>
              </w:rPr>
              <w:t>، چ</w:t>
            </w:r>
            <w:r w:rsidRPr="009B6C84">
              <w:rPr>
                <w:rFonts w:hint="cs"/>
                <w:sz w:val="24"/>
                <w:szCs w:val="24"/>
                <w:rtl/>
              </w:rPr>
              <w:t>یدمان</w:t>
            </w:r>
            <w:r w:rsidRPr="009B6C84">
              <w:rPr>
                <w:sz w:val="24"/>
                <w:szCs w:val="24"/>
                <w:rtl/>
              </w:rPr>
              <w:t xml:space="preserve"> </w:t>
            </w:r>
            <w:r w:rsidRPr="009B6C84">
              <w:rPr>
                <w:rFonts w:hint="cs"/>
                <w:sz w:val="24"/>
                <w:szCs w:val="24"/>
                <w:rtl/>
              </w:rPr>
              <w:t>1</w:t>
            </w:r>
            <w:r w:rsidRPr="009B6C84">
              <w:rPr>
                <w:sz w:val="24"/>
                <w:szCs w:val="24"/>
                <w:rtl/>
              </w:rPr>
              <w:t xml:space="preserve">، </w:t>
            </w:r>
            <w:r w:rsidRPr="009B6C84">
              <w:rPr>
                <w:rFonts w:hint="cs"/>
                <w:sz w:val="24"/>
                <w:szCs w:val="24"/>
                <w:rtl/>
              </w:rPr>
              <w:t>2</w:t>
            </w:r>
            <w:r w:rsidRPr="009B6C84">
              <w:rPr>
                <w:sz w:val="24"/>
                <w:szCs w:val="24"/>
                <w:rtl/>
              </w:rPr>
              <w:t xml:space="preserve"> دق</w:t>
            </w:r>
            <w:r w:rsidRPr="009B6C84">
              <w:rPr>
                <w:rFonts w:hint="cs"/>
                <w:sz w:val="24"/>
                <w:szCs w:val="24"/>
                <w:rtl/>
              </w:rPr>
              <w:t>یقه</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سنگ معدن 1</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4</w:t>
            </w:r>
          </w:p>
        </w:tc>
      </w:tr>
      <w:tr w:rsidR="001D1B65" w:rsidRPr="009B6C84" w:rsidTr="00476541">
        <w:tc>
          <w:tcPr>
            <w:tcW w:w="2254" w:type="dxa"/>
            <w:vAlign w:val="center"/>
          </w:tcPr>
          <w:p w:rsidR="001D1B65" w:rsidRPr="009B6C84" w:rsidRDefault="00476541" w:rsidP="00476541">
            <w:pPr>
              <w:jc w:val="center"/>
              <w:rPr>
                <w:sz w:val="24"/>
                <w:szCs w:val="24"/>
                <w:rtl/>
              </w:rPr>
            </w:pPr>
            <w:r w:rsidRPr="00476541">
              <w:rPr>
                <w:sz w:val="24"/>
                <w:szCs w:val="24"/>
                <w:rtl/>
              </w:rPr>
              <w:t>غ</w:t>
            </w:r>
            <w:r w:rsidRPr="00476541">
              <w:rPr>
                <w:rFonts w:hint="cs"/>
                <w:sz w:val="24"/>
                <w:szCs w:val="24"/>
                <w:rtl/>
              </w:rPr>
              <w:t>یر</w:t>
            </w:r>
            <w:r w:rsidRPr="00476541">
              <w:rPr>
                <w:sz w:val="24"/>
                <w:szCs w:val="24"/>
                <w:rtl/>
              </w:rPr>
              <w:t xml:space="preserve"> قابل استفاده</w:t>
            </w:r>
          </w:p>
        </w:tc>
        <w:tc>
          <w:tcPr>
            <w:tcW w:w="2254" w:type="dxa"/>
            <w:vAlign w:val="center"/>
          </w:tcPr>
          <w:p w:rsidR="001D1B65" w:rsidRPr="009B6C84" w:rsidRDefault="00724A32" w:rsidP="00476541">
            <w:pPr>
              <w:jc w:val="center"/>
              <w:rPr>
                <w:sz w:val="24"/>
                <w:szCs w:val="24"/>
                <w:rtl/>
              </w:rPr>
            </w:pPr>
            <w:r w:rsidRPr="009B6C84">
              <w:rPr>
                <w:sz w:val="24"/>
                <w:szCs w:val="24"/>
                <w:rtl/>
              </w:rPr>
              <w:t>آزما</w:t>
            </w:r>
            <w:r w:rsidRPr="009B6C84">
              <w:rPr>
                <w:rFonts w:hint="cs"/>
                <w:sz w:val="24"/>
                <w:szCs w:val="24"/>
                <w:rtl/>
              </w:rPr>
              <w:t>یش</w:t>
            </w:r>
            <w:r w:rsidRPr="009B6C84">
              <w:rPr>
                <w:sz w:val="24"/>
                <w:szCs w:val="24"/>
                <w:rtl/>
              </w:rPr>
              <w:t xml:space="preserve"> 6، چ</w:t>
            </w:r>
            <w:r w:rsidRPr="009B6C84">
              <w:rPr>
                <w:rFonts w:hint="cs"/>
                <w:sz w:val="24"/>
                <w:szCs w:val="24"/>
                <w:rtl/>
              </w:rPr>
              <w:t>یدمان</w:t>
            </w:r>
            <w:r w:rsidRPr="009B6C84">
              <w:rPr>
                <w:sz w:val="24"/>
                <w:szCs w:val="24"/>
                <w:rtl/>
              </w:rPr>
              <w:t xml:space="preserve"> </w:t>
            </w:r>
            <w:r w:rsidRPr="009B6C84">
              <w:rPr>
                <w:rFonts w:hint="cs"/>
                <w:sz w:val="24"/>
                <w:szCs w:val="24"/>
                <w:rtl/>
              </w:rPr>
              <w:t>1</w:t>
            </w:r>
            <w:r w:rsidRPr="009B6C84">
              <w:rPr>
                <w:sz w:val="24"/>
                <w:szCs w:val="24"/>
                <w:rtl/>
              </w:rPr>
              <w:t xml:space="preserve">، </w:t>
            </w:r>
            <w:r w:rsidRPr="009B6C84">
              <w:rPr>
                <w:rFonts w:hint="cs"/>
                <w:sz w:val="24"/>
                <w:szCs w:val="24"/>
                <w:rtl/>
              </w:rPr>
              <w:t>2</w:t>
            </w:r>
            <w:r w:rsidRPr="009B6C84">
              <w:rPr>
                <w:sz w:val="24"/>
                <w:szCs w:val="24"/>
                <w:rtl/>
              </w:rPr>
              <w:t>دق</w:t>
            </w:r>
            <w:r w:rsidRPr="009B6C84">
              <w:rPr>
                <w:rFonts w:hint="cs"/>
                <w:sz w:val="24"/>
                <w:szCs w:val="24"/>
                <w:rtl/>
              </w:rPr>
              <w:t>یقه</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سنگ معدن 2</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6</w:t>
            </w:r>
          </w:p>
        </w:tc>
      </w:tr>
      <w:tr w:rsidR="001D1B65" w:rsidRPr="009B6C84" w:rsidTr="00476541">
        <w:tc>
          <w:tcPr>
            <w:tcW w:w="2254" w:type="dxa"/>
            <w:vAlign w:val="center"/>
          </w:tcPr>
          <w:p w:rsidR="001D1B65" w:rsidRPr="009B6C84" w:rsidRDefault="00476541" w:rsidP="00476541">
            <w:pPr>
              <w:jc w:val="center"/>
              <w:rPr>
                <w:sz w:val="24"/>
                <w:szCs w:val="24"/>
                <w:rtl/>
              </w:rPr>
            </w:pPr>
            <w:r w:rsidRPr="00476541">
              <w:rPr>
                <w:sz w:val="24"/>
                <w:szCs w:val="24"/>
                <w:rtl/>
              </w:rPr>
              <w:t>غ</w:t>
            </w:r>
            <w:r w:rsidRPr="00476541">
              <w:rPr>
                <w:rFonts w:hint="cs"/>
                <w:sz w:val="24"/>
                <w:szCs w:val="24"/>
                <w:rtl/>
              </w:rPr>
              <w:t>یر</w:t>
            </w:r>
            <w:r w:rsidRPr="00476541">
              <w:rPr>
                <w:sz w:val="24"/>
                <w:szCs w:val="24"/>
                <w:rtl/>
              </w:rPr>
              <w:t xml:space="preserve"> قابل استفاده</w:t>
            </w:r>
          </w:p>
        </w:tc>
        <w:tc>
          <w:tcPr>
            <w:tcW w:w="2254" w:type="dxa"/>
            <w:vAlign w:val="center"/>
          </w:tcPr>
          <w:p w:rsidR="001D1B65" w:rsidRPr="009B6C84" w:rsidRDefault="00724A32" w:rsidP="00476541">
            <w:pPr>
              <w:jc w:val="center"/>
              <w:rPr>
                <w:sz w:val="24"/>
                <w:szCs w:val="24"/>
                <w:rtl/>
              </w:rPr>
            </w:pPr>
            <w:r w:rsidRPr="009B6C84">
              <w:rPr>
                <w:sz w:val="24"/>
                <w:szCs w:val="24"/>
                <w:rtl/>
              </w:rPr>
              <w:t>آزما</w:t>
            </w:r>
            <w:r w:rsidRPr="009B6C84">
              <w:rPr>
                <w:rFonts w:hint="cs"/>
                <w:sz w:val="24"/>
                <w:szCs w:val="24"/>
                <w:rtl/>
              </w:rPr>
              <w:t>یش</w:t>
            </w:r>
            <w:r w:rsidRPr="009B6C84">
              <w:rPr>
                <w:sz w:val="24"/>
                <w:szCs w:val="24"/>
                <w:rtl/>
              </w:rPr>
              <w:t xml:space="preserve"> </w:t>
            </w:r>
            <w:r w:rsidRPr="009B6C84">
              <w:rPr>
                <w:rFonts w:hint="cs"/>
                <w:sz w:val="24"/>
                <w:szCs w:val="24"/>
                <w:rtl/>
              </w:rPr>
              <w:t>7</w:t>
            </w:r>
            <w:r w:rsidRPr="009B6C84">
              <w:rPr>
                <w:sz w:val="24"/>
                <w:szCs w:val="24"/>
                <w:rtl/>
              </w:rPr>
              <w:t>، چ</w:t>
            </w:r>
            <w:r w:rsidRPr="009B6C84">
              <w:rPr>
                <w:rFonts w:hint="cs"/>
                <w:sz w:val="24"/>
                <w:szCs w:val="24"/>
                <w:rtl/>
              </w:rPr>
              <w:t>یدمان</w:t>
            </w:r>
            <w:r w:rsidRPr="009B6C84">
              <w:rPr>
                <w:sz w:val="24"/>
                <w:szCs w:val="24"/>
                <w:rtl/>
              </w:rPr>
              <w:t xml:space="preserve"> </w:t>
            </w:r>
            <w:r w:rsidRPr="009B6C84">
              <w:rPr>
                <w:rFonts w:hint="cs"/>
                <w:sz w:val="24"/>
                <w:szCs w:val="24"/>
                <w:rtl/>
              </w:rPr>
              <w:t>1</w:t>
            </w:r>
            <w:r w:rsidRPr="009B6C84">
              <w:rPr>
                <w:sz w:val="24"/>
                <w:szCs w:val="24"/>
                <w:rtl/>
              </w:rPr>
              <w:t xml:space="preserve">، </w:t>
            </w:r>
            <w:r w:rsidRPr="009B6C84">
              <w:rPr>
                <w:rFonts w:hint="cs"/>
                <w:sz w:val="24"/>
                <w:szCs w:val="24"/>
                <w:rtl/>
              </w:rPr>
              <w:t>6</w:t>
            </w:r>
            <w:r w:rsidRPr="009B6C84">
              <w:rPr>
                <w:sz w:val="24"/>
                <w:szCs w:val="24"/>
                <w:rtl/>
              </w:rPr>
              <w:t xml:space="preserve"> دق</w:t>
            </w:r>
            <w:r w:rsidRPr="009B6C84">
              <w:rPr>
                <w:rFonts w:hint="cs"/>
                <w:sz w:val="24"/>
                <w:szCs w:val="24"/>
                <w:rtl/>
              </w:rPr>
              <w:t>یقه</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سنگ معدن 2</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7</w:t>
            </w:r>
          </w:p>
        </w:tc>
      </w:tr>
      <w:tr w:rsidR="001D1B65" w:rsidRPr="009B6C84" w:rsidTr="00476541">
        <w:tc>
          <w:tcPr>
            <w:tcW w:w="2254" w:type="dxa"/>
            <w:vAlign w:val="center"/>
          </w:tcPr>
          <w:p w:rsidR="001D1B65" w:rsidRPr="009B6C84" w:rsidRDefault="00476541" w:rsidP="00476541">
            <w:pPr>
              <w:jc w:val="center"/>
              <w:rPr>
                <w:sz w:val="24"/>
                <w:szCs w:val="24"/>
                <w:rtl/>
              </w:rPr>
            </w:pPr>
            <w:r w:rsidRPr="00476541">
              <w:rPr>
                <w:sz w:val="24"/>
                <w:szCs w:val="24"/>
                <w:rtl/>
              </w:rPr>
              <w:t>غ</w:t>
            </w:r>
            <w:r w:rsidRPr="00476541">
              <w:rPr>
                <w:rFonts w:hint="cs"/>
                <w:sz w:val="24"/>
                <w:szCs w:val="24"/>
                <w:rtl/>
              </w:rPr>
              <w:t>یر</w:t>
            </w:r>
            <w:r w:rsidRPr="00476541">
              <w:rPr>
                <w:sz w:val="24"/>
                <w:szCs w:val="24"/>
                <w:rtl/>
              </w:rPr>
              <w:t xml:space="preserve"> قابل استفاده</w:t>
            </w:r>
          </w:p>
        </w:tc>
        <w:tc>
          <w:tcPr>
            <w:tcW w:w="2254" w:type="dxa"/>
            <w:vAlign w:val="center"/>
          </w:tcPr>
          <w:p w:rsidR="001D1B65" w:rsidRPr="009B6C84" w:rsidRDefault="00724A32" w:rsidP="00476541">
            <w:pPr>
              <w:jc w:val="center"/>
              <w:rPr>
                <w:sz w:val="24"/>
                <w:szCs w:val="24"/>
                <w:rtl/>
              </w:rPr>
            </w:pPr>
            <w:r w:rsidRPr="009B6C84">
              <w:rPr>
                <w:sz w:val="24"/>
                <w:szCs w:val="24"/>
                <w:rtl/>
              </w:rPr>
              <w:t>آزما</w:t>
            </w:r>
            <w:r w:rsidRPr="009B6C84">
              <w:rPr>
                <w:rFonts w:hint="cs"/>
                <w:sz w:val="24"/>
                <w:szCs w:val="24"/>
                <w:rtl/>
              </w:rPr>
              <w:t>یش</w:t>
            </w:r>
            <w:r w:rsidRPr="009B6C84">
              <w:rPr>
                <w:sz w:val="24"/>
                <w:szCs w:val="24"/>
                <w:rtl/>
              </w:rPr>
              <w:t xml:space="preserve"> </w:t>
            </w:r>
            <w:r w:rsidRPr="009B6C84">
              <w:rPr>
                <w:rFonts w:hint="cs"/>
                <w:sz w:val="24"/>
                <w:szCs w:val="24"/>
                <w:rtl/>
              </w:rPr>
              <w:t>8</w:t>
            </w:r>
            <w:r w:rsidRPr="009B6C84">
              <w:rPr>
                <w:sz w:val="24"/>
                <w:szCs w:val="24"/>
                <w:rtl/>
              </w:rPr>
              <w:t>، چ</w:t>
            </w:r>
            <w:r w:rsidRPr="009B6C84">
              <w:rPr>
                <w:rFonts w:hint="cs"/>
                <w:sz w:val="24"/>
                <w:szCs w:val="24"/>
                <w:rtl/>
              </w:rPr>
              <w:t>یدمان</w:t>
            </w:r>
            <w:r w:rsidRPr="009B6C84">
              <w:rPr>
                <w:sz w:val="24"/>
                <w:szCs w:val="24"/>
                <w:rtl/>
              </w:rPr>
              <w:t xml:space="preserve"> </w:t>
            </w:r>
            <w:r w:rsidRPr="009B6C84">
              <w:rPr>
                <w:rFonts w:hint="cs"/>
                <w:sz w:val="24"/>
                <w:szCs w:val="24"/>
                <w:rtl/>
              </w:rPr>
              <w:t>1</w:t>
            </w:r>
            <w:r w:rsidRPr="009B6C84">
              <w:rPr>
                <w:sz w:val="24"/>
                <w:szCs w:val="24"/>
                <w:rtl/>
              </w:rPr>
              <w:t xml:space="preserve">، </w:t>
            </w:r>
            <w:r w:rsidRPr="009B6C84">
              <w:rPr>
                <w:rFonts w:hint="cs"/>
                <w:sz w:val="24"/>
                <w:szCs w:val="24"/>
                <w:rtl/>
              </w:rPr>
              <w:t>2</w:t>
            </w:r>
            <w:r w:rsidRPr="009B6C84">
              <w:rPr>
                <w:sz w:val="24"/>
                <w:szCs w:val="24"/>
                <w:rtl/>
              </w:rPr>
              <w:t xml:space="preserve"> </w:t>
            </w:r>
            <w:r w:rsidRPr="009B6C84">
              <w:rPr>
                <w:sz w:val="24"/>
                <w:szCs w:val="24"/>
                <w:rtl/>
              </w:rPr>
              <w:lastRenderedPageBreak/>
              <w:t>دق</w:t>
            </w:r>
            <w:r w:rsidRPr="009B6C84">
              <w:rPr>
                <w:rFonts w:hint="cs"/>
                <w:sz w:val="24"/>
                <w:szCs w:val="24"/>
                <w:rtl/>
              </w:rPr>
              <w:t>یقه</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lastRenderedPageBreak/>
              <w:t>سنگ معدن 3</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8</w:t>
            </w:r>
          </w:p>
        </w:tc>
      </w:tr>
      <w:tr w:rsidR="001D1B65" w:rsidRPr="009B6C84" w:rsidTr="00476541">
        <w:tc>
          <w:tcPr>
            <w:tcW w:w="2254" w:type="dxa"/>
            <w:vAlign w:val="center"/>
          </w:tcPr>
          <w:p w:rsidR="001D1B65" w:rsidRPr="009B6C84" w:rsidRDefault="00476541" w:rsidP="00476541">
            <w:pPr>
              <w:jc w:val="center"/>
              <w:rPr>
                <w:sz w:val="24"/>
                <w:szCs w:val="24"/>
                <w:rtl/>
              </w:rPr>
            </w:pPr>
            <w:r w:rsidRPr="00476541">
              <w:rPr>
                <w:sz w:val="24"/>
                <w:szCs w:val="24"/>
                <w:rtl/>
              </w:rPr>
              <w:lastRenderedPageBreak/>
              <w:t>غ</w:t>
            </w:r>
            <w:r w:rsidRPr="00476541">
              <w:rPr>
                <w:rFonts w:hint="cs"/>
                <w:sz w:val="24"/>
                <w:szCs w:val="24"/>
                <w:rtl/>
              </w:rPr>
              <w:t>یر</w:t>
            </w:r>
            <w:r w:rsidRPr="00476541">
              <w:rPr>
                <w:sz w:val="24"/>
                <w:szCs w:val="24"/>
                <w:rtl/>
              </w:rPr>
              <w:t xml:space="preserve"> قابل استفاده</w:t>
            </w:r>
          </w:p>
        </w:tc>
        <w:tc>
          <w:tcPr>
            <w:tcW w:w="2254" w:type="dxa"/>
            <w:vAlign w:val="center"/>
          </w:tcPr>
          <w:p w:rsidR="001D1B65" w:rsidRPr="009B6C84" w:rsidRDefault="00724A32" w:rsidP="00476541">
            <w:pPr>
              <w:jc w:val="center"/>
              <w:rPr>
                <w:sz w:val="24"/>
                <w:szCs w:val="24"/>
                <w:rtl/>
              </w:rPr>
            </w:pPr>
            <w:r w:rsidRPr="009B6C84">
              <w:rPr>
                <w:sz w:val="24"/>
                <w:szCs w:val="24"/>
                <w:rtl/>
              </w:rPr>
              <w:t>آزما</w:t>
            </w:r>
            <w:r w:rsidRPr="009B6C84">
              <w:rPr>
                <w:rFonts w:hint="cs"/>
                <w:sz w:val="24"/>
                <w:szCs w:val="24"/>
                <w:rtl/>
              </w:rPr>
              <w:t>یش</w:t>
            </w:r>
            <w:r w:rsidRPr="009B6C84">
              <w:rPr>
                <w:sz w:val="24"/>
                <w:szCs w:val="24"/>
                <w:rtl/>
              </w:rPr>
              <w:t xml:space="preserve"> </w:t>
            </w:r>
            <w:r w:rsidRPr="009B6C84">
              <w:rPr>
                <w:rFonts w:hint="cs"/>
                <w:sz w:val="24"/>
                <w:szCs w:val="24"/>
                <w:rtl/>
              </w:rPr>
              <w:t>9</w:t>
            </w:r>
            <w:r w:rsidRPr="009B6C84">
              <w:rPr>
                <w:sz w:val="24"/>
                <w:szCs w:val="24"/>
                <w:rtl/>
              </w:rPr>
              <w:t>، چ</w:t>
            </w:r>
            <w:r w:rsidRPr="009B6C84">
              <w:rPr>
                <w:rFonts w:hint="cs"/>
                <w:sz w:val="24"/>
                <w:szCs w:val="24"/>
                <w:rtl/>
              </w:rPr>
              <w:t>یدمان</w:t>
            </w:r>
            <w:r w:rsidRPr="009B6C84">
              <w:rPr>
                <w:sz w:val="24"/>
                <w:szCs w:val="24"/>
                <w:rtl/>
              </w:rPr>
              <w:t xml:space="preserve"> </w:t>
            </w:r>
            <w:r w:rsidRPr="009B6C84">
              <w:rPr>
                <w:rFonts w:hint="cs"/>
                <w:sz w:val="24"/>
                <w:szCs w:val="24"/>
                <w:rtl/>
              </w:rPr>
              <w:t>1</w:t>
            </w:r>
            <w:r w:rsidRPr="009B6C84">
              <w:rPr>
                <w:sz w:val="24"/>
                <w:szCs w:val="24"/>
                <w:rtl/>
              </w:rPr>
              <w:t xml:space="preserve">، </w:t>
            </w:r>
            <w:r w:rsidRPr="009B6C84">
              <w:rPr>
                <w:rFonts w:hint="cs"/>
                <w:sz w:val="24"/>
                <w:szCs w:val="24"/>
                <w:rtl/>
              </w:rPr>
              <w:t>6</w:t>
            </w:r>
            <w:r w:rsidRPr="009B6C84">
              <w:rPr>
                <w:sz w:val="24"/>
                <w:szCs w:val="24"/>
                <w:rtl/>
              </w:rPr>
              <w:t xml:space="preserve"> دق</w:t>
            </w:r>
            <w:r w:rsidRPr="009B6C84">
              <w:rPr>
                <w:rFonts w:hint="cs"/>
                <w:sz w:val="24"/>
                <w:szCs w:val="24"/>
                <w:rtl/>
              </w:rPr>
              <w:t>یقه</w:t>
            </w:r>
          </w:p>
        </w:tc>
        <w:tc>
          <w:tcPr>
            <w:tcW w:w="2254" w:type="dxa"/>
            <w:vAlign w:val="center"/>
          </w:tcPr>
          <w:p w:rsidR="001D1B65" w:rsidRPr="009B6C84" w:rsidRDefault="00636294" w:rsidP="00476541">
            <w:pPr>
              <w:jc w:val="center"/>
              <w:rPr>
                <w:sz w:val="24"/>
                <w:szCs w:val="24"/>
                <w:rtl/>
              </w:rPr>
            </w:pPr>
            <w:r w:rsidRPr="009B6C84">
              <w:rPr>
                <w:sz w:val="24"/>
                <w:szCs w:val="24"/>
                <w:rtl/>
              </w:rPr>
              <w:t>سنگ معدن 3</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9</w:t>
            </w:r>
          </w:p>
        </w:tc>
      </w:tr>
      <w:tr w:rsidR="00636294" w:rsidRPr="009B6C84" w:rsidTr="00476541">
        <w:tc>
          <w:tcPr>
            <w:tcW w:w="9016" w:type="dxa"/>
            <w:gridSpan w:val="4"/>
            <w:vAlign w:val="center"/>
          </w:tcPr>
          <w:p w:rsidR="00636294" w:rsidRPr="009B6C84" w:rsidRDefault="00636294" w:rsidP="00476541">
            <w:pPr>
              <w:jc w:val="center"/>
              <w:rPr>
                <w:sz w:val="24"/>
                <w:szCs w:val="24"/>
                <w:rtl/>
              </w:rPr>
            </w:pPr>
            <w:r w:rsidRPr="009B6C84">
              <w:rPr>
                <w:rFonts w:hint="cs"/>
                <w:sz w:val="24"/>
                <w:szCs w:val="24"/>
                <w:rtl/>
              </w:rPr>
              <w:t>چیدمان 2</w:t>
            </w:r>
          </w:p>
        </w:tc>
      </w:tr>
      <w:tr w:rsidR="001D1B65" w:rsidRPr="009B6C84" w:rsidTr="00476541">
        <w:tc>
          <w:tcPr>
            <w:tcW w:w="2254" w:type="dxa"/>
            <w:vAlign w:val="center"/>
          </w:tcPr>
          <w:p w:rsidR="001D1B65" w:rsidRPr="009B6C84" w:rsidRDefault="00724A32" w:rsidP="00476541">
            <w:pPr>
              <w:jc w:val="center"/>
              <w:rPr>
                <w:sz w:val="24"/>
                <w:szCs w:val="24"/>
                <w:rtl/>
              </w:rPr>
            </w:pPr>
            <w:r w:rsidRPr="009B6C84">
              <w:rPr>
                <w:rFonts w:hint="cs"/>
                <w:sz w:val="24"/>
                <w:szCs w:val="24"/>
                <w:rtl/>
              </w:rPr>
              <w:t>450</w:t>
            </w:r>
          </w:p>
        </w:tc>
        <w:tc>
          <w:tcPr>
            <w:tcW w:w="2254" w:type="dxa"/>
            <w:vAlign w:val="center"/>
          </w:tcPr>
          <w:p w:rsidR="001D1B65" w:rsidRPr="009B6C84" w:rsidRDefault="00636294" w:rsidP="00476541">
            <w:pPr>
              <w:jc w:val="center"/>
              <w:rPr>
                <w:sz w:val="24"/>
                <w:szCs w:val="24"/>
                <w:rtl/>
              </w:rPr>
            </w:pPr>
            <w:r w:rsidRPr="009B6C84">
              <w:rPr>
                <w:sz w:val="24"/>
                <w:szCs w:val="24"/>
                <w:rtl/>
              </w:rPr>
              <w:t>آزما</w:t>
            </w:r>
            <w:r w:rsidRPr="009B6C84">
              <w:rPr>
                <w:rFonts w:hint="cs"/>
                <w:sz w:val="24"/>
                <w:szCs w:val="24"/>
                <w:rtl/>
              </w:rPr>
              <w:t>یش</w:t>
            </w:r>
            <w:r w:rsidRPr="009B6C84">
              <w:rPr>
                <w:sz w:val="24"/>
                <w:szCs w:val="24"/>
                <w:rtl/>
              </w:rPr>
              <w:t xml:space="preserve"> 1</w:t>
            </w:r>
            <w:r w:rsidRPr="009B6C84">
              <w:rPr>
                <w:rFonts w:hint="cs"/>
                <w:sz w:val="24"/>
                <w:szCs w:val="24"/>
                <w:rtl/>
              </w:rPr>
              <w:t>3</w:t>
            </w:r>
            <w:r w:rsidRPr="009B6C84">
              <w:rPr>
                <w:sz w:val="24"/>
                <w:szCs w:val="24"/>
                <w:rtl/>
              </w:rPr>
              <w:t>، چ</w:t>
            </w:r>
            <w:r w:rsidRPr="009B6C84">
              <w:rPr>
                <w:rFonts w:hint="cs"/>
                <w:sz w:val="24"/>
                <w:szCs w:val="24"/>
                <w:rtl/>
              </w:rPr>
              <w:t>یدمان</w:t>
            </w:r>
            <w:r w:rsidRPr="009B6C84">
              <w:rPr>
                <w:sz w:val="24"/>
                <w:szCs w:val="24"/>
                <w:rtl/>
              </w:rPr>
              <w:t xml:space="preserve"> 2، </w:t>
            </w:r>
            <w:r w:rsidR="00724A32" w:rsidRPr="009B6C84">
              <w:rPr>
                <w:rFonts w:hint="cs"/>
                <w:sz w:val="24"/>
                <w:szCs w:val="24"/>
                <w:rtl/>
              </w:rPr>
              <w:t>40</w:t>
            </w:r>
            <w:r w:rsidRPr="009B6C84">
              <w:rPr>
                <w:sz w:val="24"/>
                <w:szCs w:val="24"/>
                <w:rtl/>
              </w:rPr>
              <w:t xml:space="preserve"> </w:t>
            </w:r>
            <w:r w:rsidR="00724A32" w:rsidRPr="009B6C84">
              <w:rPr>
                <w:rFonts w:hint="cs"/>
                <w:sz w:val="24"/>
                <w:szCs w:val="24"/>
                <w:rtl/>
              </w:rPr>
              <w:t>ثانیه</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سنگ معدن 1</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13</w:t>
            </w:r>
          </w:p>
        </w:tc>
      </w:tr>
      <w:tr w:rsidR="001D1B65" w:rsidRPr="009B6C84" w:rsidTr="00476541">
        <w:tc>
          <w:tcPr>
            <w:tcW w:w="2254" w:type="dxa"/>
            <w:vAlign w:val="center"/>
          </w:tcPr>
          <w:p w:rsidR="001D1B65" w:rsidRPr="009B6C84" w:rsidRDefault="00724A32" w:rsidP="00476541">
            <w:pPr>
              <w:jc w:val="center"/>
              <w:rPr>
                <w:sz w:val="24"/>
                <w:szCs w:val="24"/>
                <w:rtl/>
              </w:rPr>
            </w:pPr>
            <w:r w:rsidRPr="009B6C84">
              <w:rPr>
                <w:rFonts w:hint="cs"/>
                <w:sz w:val="24"/>
                <w:szCs w:val="24"/>
                <w:rtl/>
              </w:rPr>
              <w:t>610</w:t>
            </w:r>
          </w:p>
        </w:tc>
        <w:tc>
          <w:tcPr>
            <w:tcW w:w="2254" w:type="dxa"/>
            <w:vAlign w:val="center"/>
          </w:tcPr>
          <w:p w:rsidR="001D1B65" w:rsidRPr="009B6C84" w:rsidRDefault="00636294" w:rsidP="00476541">
            <w:pPr>
              <w:jc w:val="center"/>
              <w:rPr>
                <w:sz w:val="24"/>
                <w:szCs w:val="24"/>
                <w:rtl/>
              </w:rPr>
            </w:pPr>
            <w:r w:rsidRPr="009B6C84">
              <w:rPr>
                <w:sz w:val="24"/>
                <w:szCs w:val="24"/>
                <w:rtl/>
              </w:rPr>
              <w:t>آزما</w:t>
            </w:r>
            <w:r w:rsidRPr="009B6C84">
              <w:rPr>
                <w:rFonts w:hint="cs"/>
                <w:sz w:val="24"/>
                <w:szCs w:val="24"/>
                <w:rtl/>
              </w:rPr>
              <w:t>یش</w:t>
            </w:r>
            <w:r w:rsidRPr="009B6C84">
              <w:rPr>
                <w:sz w:val="24"/>
                <w:szCs w:val="24"/>
                <w:rtl/>
              </w:rPr>
              <w:t xml:space="preserve"> 1</w:t>
            </w:r>
            <w:r w:rsidRPr="009B6C84">
              <w:rPr>
                <w:rFonts w:hint="cs"/>
                <w:sz w:val="24"/>
                <w:szCs w:val="24"/>
                <w:rtl/>
              </w:rPr>
              <w:t>4</w:t>
            </w:r>
            <w:r w:rsidRPr="009B6C84">
              <w:rPr>
                <w:sz w:val="24"/>
                <w:szCs w:val="24"/>
                <w:rtl/>
              </w:rPr>
              <w:t>، چ</w:t>
            </w:r>
            <w:r w:rsidRPr="009B6C84">
              <w:rPr>
                <w:rFonts w:hint="cs"/>
                <w:sz w:val="24"/>
                <w:szCs w:val="24"/>
                <w:rtl/>
              </w:rPr>
              <w:t>یدمان</w:t>
            </w:r>
            <w:r w:rsidRPr="009B6C84">
              <w:rPr>
                <w:sz w:val="24"/>
                <w:szCs w:val="24"/>
                <w:rtl/>
              </w:rPr>
              <w:t xml:space="preserve"> 2، 5 دق</w:t>
            </w:r>
            <w:r w:rsidRPr="009B6C84">
              <w:rPr>
                <w:rFonts w:hint="cs"/>
                <w:sz w:val="24"/>
                <w:szCs w:val="24"/>
                <w:rtl/>
              </w:rPr>
              <w:t>یقه</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سنگ معدن 1</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14</w:t>
            </w:r>
          </w:p>
        </w:tc>
      </w:tr>
      <w:tr w:rsidR="001D1B65" w:rsidRPr="009B6C84" w:rsidTr="00476541">
        <w:tc>
          <w:tcPr>
            <w:tcW w:w="2254" w:type="dxa"/>
            <w:vAlign w:val="center"/>
          </w:tcPr>
          <w:p w:rsidR="001D1B65" w:rsidRPr="009B6C84" w:rsidRDefault="00724A32" w:rsidP="00476541">
            <w:pPr>
              <w:jc w:val="center"/>
              <w:rPr>
                <w:sz w:val="24"/>
                <w:szCs w:val="24"/>
                <w:rtl/>
              </w:rPr>
            </w:pPr>
            <w:r w:rsidRPr="009B6C84">
              <w:rPr>
                <w:rFonts w:hint="cs"/>
                <w:sz w:val="24"/>
                <w:szCs w:val="24"/>
                <w:rtl/>
              </w:rPr>
              <w:t>610</w:t>
            </w:r>
          </w:p>
        </w:tc>
        <w:tc>
          <w:tcPr>
            <w:tcW w:w="2254" w:type="dxa"/>
            <w:vAlign w:val="center"/>
          </w:tcPr>
          <w:p w:rsidR="001D1B65" w:rsidRPr="009B6C84" w:rsidRDefault="00636294" w:rsidP="00476541">
            <w:pPr>
              <w:jc w:val="center"/>
              <w:rPr>
                <w:sz w:val="24"/>
                <w:szCs w:val="24"/>
                <w:rtl/>
              </w:rPr>
            </w:pPr>
            <w:r w:rsidRPr="009B6C84">
              <w:rPr>
                <w:sz w:val="24"/>
                <w:szCs w:val="24"/>
                <w:rtl/>
              </w:rPr>
              <w:t>آزما</w:t>
            </w:r>
            <w:r w:rsidRPr="009B6C84">
              <w:rPr>
                <w:rFonts w:hint="cs"/>
                <w:sz w:val="24"/>
                <w:szCs w:val="24"/>
                <w:rtl/>
              </w:rPr>
              <w:t>یش</w:t>
            </w:r>
            <w:r w:rsidRPr="009B6C84">
              <w:rPr>
                <w:sz w:val="24"/>
                <w:szCs w:val="24"/>
                <w:rtl/>
              </w:rPr>
              <w:t xml:space="preserve"> 1</w:t>
            </w:r>
            <w:r w:rsidRPr="009B6C84">
              <w:rPr>
                <w:rFonts w:hint="cs"/>
                <w:sz w:val="24"/>
                <w:szCs w:val="24"/>
                <w:rtl/>
              </w:rPr>
              <w:t>5</w:t>
            </w:r>
            <w:r w:rsidRPr="009B6C84">
              <w:rPr>
                <w:sz w:val="24"/>
                <w:szCs w:val="24"/>
                <w:rtl/>
              </w:rPr>
              <w:t>، چ</w:t>
            </w:r>
            <w:r w:rsidRPr="009B6C84">
              <w:rPr>
                <w:rFonts w:hint="cs"/>
                <w:sz w:val="24"/>
                <w:szCs w:val="24"/>
                <w:rtl/>
              </w:rPr>
              <w:t>یدمان</w:t>
            </w:r>
            <w:r w:rsidRPr="009B6C84">
              <w:rPr>
                <w:sz w:val="24"/>
                <w:szCs w:val="24"/>
                <w:rtl/>
              </w:rPr>
              <w:t xml:space="preserve"> 2، 5 دق</w:t>
            </w:r>
            <w:r w:rsidRPr="009B6C84">
              <w:rPr>
                <w:rFonts w:hint="cs"/>
                <w:sz w:val="24"/>
                <w:szCs w:val="24"/>
                <w:rtl/>
              </w:rPr>
              <w:t>یقه</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سنگ معدن 3</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15</w:t>
            </w:r>
          </w:p>
        </w:tc>
      </w:tr>
      <w:tr w:rsidR="001D1B65" w:rsidRPr="009B6C84" w:rsidTr="00476541">
        <w:tc>
          <w:tcPr>
            <w:tcW w:w="2254" w:type="dxa"/>
            <w:vAlign w:val="center"/>
          </w:tcPr>
          <w:p w:rsidR="001D1B65" w:rsidRPr="009B6C84" w:rsidRDefault="00724A32" w:rsidP="00476541">
            <w:pPr>
              <w:jc w:val="center"/>
              <w:rPr>
                <w:sz w:val="24"/>
                <w:szCs w:val="24"/>
                <w:rtl/>
              </w:rPr>
            </w:pPr>
            <w:r w:rsidRPr="009B6C84">
              <w:rPr>
                <w:rFonts w:hint="cs"/>
                <w:sz w:val="24"/>
                <w:szCs w:val="24"/>
                <w:rtl/>
              </w:rPr>
              <w:t>830</w:t>
            </w:r>
          </w:p>
        </w:tc>
        <w:tc>
          <w:tcPr>
            <w:tcW w:w="2254" w:type="dxa"/>
            <w:vAlign w:val="center"/>
          </w:tcPr>
          <w:p w:rsidR="001D1B65" w:rsidRPr="009B6C84" w:rsidRDefault="00636294" w:rsidP="00476541">
            <w:pPr>
              <w:jc w:val="center"/>
              <w:rPr>
                <w:sz w:val="24"/>
                <w:szCs w:val="24"/>
                <w:rtl/>
              </w:rPr>
            </w:pPr>
            <w:r w:rsidRPr="009B6C84">
              <w:rPr>
                <w:sz w:val="24"/>
                <w:szCs w:val="24"/>
                <w:rtl/>
              </w:rPr>
              <w:t>آزما</w:t>
            </w:r>
            <w:r w:rsidRPr="009B6C84">
              <w:rPr>
                <w:rFonts w:hint="cs"/>
                <w:sz w:val="24"/>
                <w:szCs w:val="24"/>
                <w:rtl/>
              </w:rPr>
              <w:t>یش</w:t>
            </w:r>
            <w:r w:rsidRPr="009B6C84">
              <w:rPr>
                <w:sz w:val="24"/>
                <w:szCs w:val="24"/>
                <w:rtl/>
              </w:rPr>
              <w:t xml:space="preserve"> </w:t>
            </w:r>
            <w:r w:rsidRPr="009B6C84">
              <w:rPr>
                <w:rFonts w:hint="cs"/>
                <w:sz w:val="24"/>
                <w:szCs w:val="24"/>
                <w:rtl/>
              </w:rPr>
              <w:t>16</w:t>
            </w:r>
            <w:r w:rsidRPr="009B6C84">
              <w:rPr>
                <w:sz w:val="24"/>
                <w:szCs w:val="24"/>
                <w:rtl/>
              </w:rPr>
              <w:t>، چ</w:t>
            </w:r>
            <w:r w:rsidRPr="009B6C84">
              <w:rPr>
                <w:rFonts w:hint="cs"/>
                <w:sz w:val="24"/>
                <w:szCs w:val="24"/>
                <w:rtl/>
              </w:rPr>
              <w:t>یدمان</w:t>
            </w:r>
            <w:r w:rsidRPr="009B6C84">
              <w:rPr>
                <w:sz w:val="24"/>
                <w:szCs w:val="24"/>
                <w:rtl/>
              </w:rPr>
              <w:t xml:space="preserve"> </w:t>
            </w:r>
            <w:r w:rsidRPr="009B6C84">
              <w:rPr>
                <w:rFonts w:hint="cs"/>
                <w:sz w:val="24"/>
                <w:szCs w:val="24"/>
                <w:rtl/>
              </w:rPr>
              <w:t>2</w:t>
            </w:r>
            <w:r w:rsidRPr="009B6C84">
              <w:rPr>
                <w:sz w:val="24"/>
                <w:szCs w:val="24"/>
                <w:rtl/>
              </w:rPr>
              <w:t xml:space="preserve">، </w:t>
            </w:r>
            <w:r w:rsidRPr="009B6C84">
              <w:rPr>
                <w:rFonts w:hint="cs"/>
                <w:sz w:val="24"/>
                <w:szCs w:val="24"/>
                <w:rtl/>
              </w:rPr>
              <w:t>5</w:t>
            </w:r>
            <w:r w:rsidRPr="009B6C84">
              <w:rPr>
                <w:sz w:val="24"/>
                <w:szCs w:val="24"/>
                <w:rtl/>
              </w:rPr>
              <w:t xml:space="preserve"> دق</w:t>
            </w:r>
            <w:r w:rsidRPr="009B6C84">
              <w:rPr>
                <w:rFonts w:hint="cs"/>
                <w:sz w:val="24"/>
                <w:szCs w:val="24"/>
                <w:rtl/>
              </w:rPr>
              <w:t>یقه</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سنگ معدن 4</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16</w:t>
            </w:r>
          </w:p>
        </w:tc>
      </w:tr>
      <w:tr w:rsidR="001D1B65" w:rsidRPr="009B6C84" w:rsidTr="00476541">
        <w:tc>
          <w:tcPr>
            <w:tcW w:w="2254" w:type="dxa"/>
            <w:vAlign w:val="center"/>
          </w:tcPr>
          <w:p w:rsidR="001D1B65" w:rsidRPr="009B6C84" w:rsidRDefault="00724A32" w:rsidP="00476541">
            <w:pPr>
              <w:jc w:val="center"/>
              <w:rPr>
                <w:sz w:val="24"/>
                <w:szCs w:val="24"/>
                <w:rtl/>
              </w:rPr>
            </w:pPr>
            <w:r w:rsidRPr="009B6C84">
              <w:rPr>
                <w:rFonts w:hint="cs"/>
                <w:sz w:val="24"/>
                <w:szCs w:val="24"/>
                <w:rtl/>
              </w:rPr>
              <w:t>610</w:t>
            </w:r>
          </w:p>
        </w:tc>
        <w:tc>
          <w:tcPr>
            <w:tcW w:w="2254" w:type="dxa"/>
            <w:vAlign w:val="center"/>
          </w:tcPr>
          <w:p w:rsidR="001D1B65" w:rsidRPr="009B6C84" w:rsidRDefault="00636294" w:rsidP="00476541">
            <w:pPr>
              <w:jc w:val="center"/>
              <w:rPr>
                <w:sz w:val="24"/>
                <w:szCs w:val="24"/>
                <w:rtl/>
              </w:rPr>
            </w:pPr>
            <w:r w:rsidRPr="009B6C84">
              <w:rPr>
                <w:sz w:val="24"/>
                <w:szCs w:val="24"/>
                <w:rtl/>
              </w:rPr>
              <w:t>آزما</w:t>
            </w:r>
            <w:r w:rsidRPr="009B6C84">
              <w:rPr>
                <w:rFonts w:hint="cs"/>
                <w:sz w:val="24"/>
                <w:szCs w:val="24"/>
                <w:rtl/>
              </w:rPr>
              <w:t>یش</w:t>
            </w:r>
            <w:r w:rsidRPr="009B6C84">
              <w:rPr>
                <w:sz w:val="24"/>
                <w:szCs w:val="24"/>
                <w:rtl/>
              </w:rPr>
              <w:t xml:space="preserve"> </w:t>
            </w:r>
            <w:r w:rsidRPr="009B6C84">
              <w:rPr>
                <w:rFonts w:hint="cs"/>
                <w:sz w:val="24"/>
                <w:szCs w:val="24"/>
                <w:rtl/>
              </w:rPr>
              <w:t>19</w:t>
            </w:r>
            <w:r w:rsidRPr="009B6C84">
              <w:rPr>
                <w:sz w:val="24"/>
                <w:szCs w:val="24"/>
                <w:rtl/>
              </w:rPr>
              <w:t>، چ</w:t>
            </w:r>
            <w:r w:rsidRPr="009B6C84">
              <w:rPr>
                <w:rFonts w:hint="cs"/>
                <w:sz w:val="24"/>
                <w:szCs w:val="24"/>
                <w:rtl/>
              </w:rPr>
              <w:t>یدمان</w:t>
            </w:r>
            <w:r w:rsidRPr="009B6C84">
              <w:rPr>
                <w:sz w:val="24"/>
                <w:szCs w:val="24"/>
                <w:rtl/>
              </w:rPr>
              <w:t xml:space="preserve"> </w:t>
            </w:r>
            <w:r w:rsidRPr="009B6C84">
              <w:rPr>
                <w:rFonts w:hint="cs"/>
                <w:sz w:val="24"/>
                <w:szCs w:val="24"/>
                <w:rtl/>
              </w:rPr>
              <w:t>2</w:t>
            </w:r>
            <w:r w:rsidRPr="009B6C84">
              <w:rPr>
                <w:sz w:val="24"/>
                <w:szCs w:val="24"/>
                <w:rtl/>
              </w:rPr>
              <w:t xml:space="preserve">، </w:t>
            </w:r>
            <w:r w:rsidRPr="009B6C84">
              <w:rPr>
                <w:rFonts w:hint="cs"/>
                <w:sz w:val="24"/>
                <w:szCs w:val="24"/>
                <w:rtl/>
              </w:rPr>
              <w:t>5</w:t>
            </w:r>
            <w:r w:rsidRPr="009B6C84">
              <w:rPr>
                <w:sz w:val="24"/>
                <w:szCs w:val="24"/>
                <w:rtl/>
              </w:rPr>
              <w:t xml:space="preserve"> دق</w:t>
            </w:r>
            <w:r w:rsidRPr="009B6C84">
              <w:rPr>
                <w:rFonts w:hint="cs"/>
                <w:sz w:val="24"/>
                <w:szCs w:val="24"/>
                <w:rtl/>
              </w:rPr>
              <w:t>یقه</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سنگ معدن 1</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19</w:t>
            </w:r>
          </w:p>
        </w:tc>
      </w:tr>
      <w:tr w:rsidR="001D1B65" w:rsidRPr="009B6C84" w:rsidTr="00476541">
        <w:tc>
          <w:tcPr>
            <w:tcW w:w="2254" w:type="dxa"/>
            <w:vAlign w:val="center"/>
          </w:tcPr>
          <w:p w:rsidR="001D1B65" w:rsidRPr="009B6C84" w:rsidRDefault="00724A32" w:rsidP="00476541">
            <w:pPr>
              <w:jc w:val="center"/>
              <w:rPr>
                <w:sz w:val="24"/>
                <w:szCs w:val="24"/>
                <w:rtl/>
              </w:rPr>
            </w:pPr>
            <w:r w:rsidRPr="009B6C84">
              <w:rPr>
                <w:rFonts w:hint="cs"/>
                <w:sz w:val="24"/>
                <w:szCs w:val="24"/>
                <w:rtl/>
              </w:rPr>
              <w:t>820</w:t>
            </w:r>
          </w:p>
        </w:tc>
        <w:tc>
          <w:tcPr>
            <w:tcW w:w="2254" w:type="dxa"/>
            <w:vAlign w:val="center"/>
          </w:tcPr>
          <w:p w:rsidR="001D1B65" w:rsidRPr="009B6C84" w:rsidRDefault="00636294" w:rsidP="00476541">
            <w:pPr>
              <w:jc w:val="center"/>
              <w:rPr>
                <w:sz w:val="24"/>
                <w:szCs w:val="24"/>
                <w:rtl/>
              </w:rPr>
            </w:pPr>
            <w:r w:rsidRPr="009B6C84">
              <w:rPr>
                <w:sz w:val="24"/>
                <w:szCs w:val="24"/>
                <w:rtl/>
              </w:rPr>
              <w:t>آزما</w:t>
            </w:r>
            <w:r w:rsidRPr="009B6C84">
              <w:rPr>
                <w:rFonts w:hint="cs"/>
                <w:sz w:val="24"/>
                <w:szCs w:val="24"/>
                <w:rtl/>
              </w:rPr>
              <w:t>یش</w:t>
            </w:r>
            <w:r w:rsidRPr="009B6C84">
              <w:rPr>
                <w:sz w:val="24"/>
                <w:szCs w:val="24"/>
                <w:rtl/>
              </w:rPr>
              <w:t xml:space="preserve"> 2</w:t>
            </w:r>
            <w:r w:rsidRPr="009B6C84">
              <w:rPr>
                <w:rFonts w:hint="cs"/>
                <w:sz w:val="24"/>
                <w:szCs w:val="24"/>
                <w:rtl/>
              </w:rPr>
              <w:t>1</w:t>
            </w:r>
            <w:r w:rsidRPr="009B6C84">
              <w:rPr>
                <w:sz w:val="24"/>
                <w:szCs w:val="24"/>
                <w:rtl/>
              </w:rPr>
              <w:t>، چ</w:t>
            </w:r>
            <w:r w:rsidRPr="009B6C84">
              <w:rPr>
                <w:rFonts w:hint="cs"/>
                <w:sz w:val="24"/>
                <w:szCs w:val="24"/>
                <w:rtl/>
              </w:rPr>
              <w:t>یدمان3، 5</w:t>
            </w:r>
            <w:r w:rsidRPr="009B6C84">
              <w:rPr>
                <w:sz w:val="24"/>
                <w:szCs w:val="24"/>
                <w:rtl/>
              </w:rPr>
              <w:t xml:space="preserve"> دق</w:t>
            </w:r>
            <w:r w:rsidRPr="009B6C84">
              <w:rPr>
                <w:rFonts w:hint="cs"/>
                <w:sz w:val="24"/>
                <w:szCs w:val="24"/>
                <w:rtl/>
              </w:rPr>
              <w:t>یقه</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سنگ معدن 1</w:t>
            </w:r>
          </w:p>
        </w:tc>
        <w:tc>
          <w:tcPr>
            <w:tcW w:w="2254" w:type="dxa"/>
            <w:vAlign w:val="center"/>
          </w:tcPr>
          <w:p w:rsidR="001D1B65" w:rsidRPr="009B6C84" w:rsidRDefault="00636294" w:rsidP="00476541">
            <w:pPr>
              <w:jc w:val="center"/>
              <w:rPr>
                <w:sz w:val="24"/>
                <w:szCs w:val="24"/>
                <w:rtl/>
              </w:rPr>
            </w:pPr>
            <w:r w:rsidRPr="009B6C84">
              <w:rPr>
                <w:rFonts w:hint="cs"/>
                <w:sz w:val="24"/>
                <w:szCs w:val="24"/>
                <w:rtl/>
              </w:rPr>
              <w:t>21</w:t>
            </w:r>
          </w:p>
        </w:tc>
      </w:tr>
      <w:tr w:rsidR="00636294" w:rsidRPr="009B6C84" w:rsidTr="00476541">
        <w:tc>
          <w:tcPr>
            <w:tcW w:w="9016" w:type="dxa"/>
            <w:gridSpan w:val="4"/>
            <w:vAlign w:val="center"/>
          </w:tcPr>
          <w:p w:rsidR="00636294" w:rsidRPr="009B6C84" w:rsidRDefault="00636294" w:rsidP="00476541">
            <w:pPr>
              <w:jc w:val="center"/>
              <w:rPr>
                <w:sz w:val="24"/>
                <w:szCs w:val="24"/>
                <w:rtl/>
              </w:rPr>
            </w:pPr>
            <w:r w:rsidRPr="009B6C84">
              <w:rPr>
                <w:rFonts w:hint="cs"/>
                <w:sz w:val="24"/>
                <w:szCs w:val="24"/>
                <w:rtl/>
              </w:rPr>
              <w:t>چیدمان 3</w:t>
            </w:r>
          </w:p>
        </w:tc>
      </w:tr>
      <w:tr w:rsidR="00636294" w:rsidRPr="009B6C84" w:rsidTr="00476541">
        <w:tc>
          <w:tcPr>
            <w:tcW w:w="2254" w:type="dxa"/>
            <w:vAlign w:val="center"/>
          </w:tcPr>
          <w:p w:rsidR="00636294" w:rsidRPr="009B6C84" w:rsidRDefault="00476541" w:rsidP="00476541">
            <w:pPr>
              <w:jc w:val="center"/>
              <w:rPr>
                <w:sz w:val="24"/>
                <w:szCs w:val="24"/>
                <w:rtl/>
              </w:rPr>
            </w:pPr>
            <w:r w:rsidRPr="00476541">
              <w:rPr>
                <w:sz w:val="24"/>
                <w:szCs w:val="24"/>
                <w:rtl/>
              </w:rPr>
              <w:t>غ</w:t>
            </w:r>
            <w:r w:rsidRPr="00476541">
              <w:rPr>
                <w:rFonts w:hint="cs"/>
                <w:sz w:val="24"/>
                <w:szCs w:val="24"/>
                <w:rtl/>
              </w:rPr>
              <w:t>یر</w:t>
            </w:r>
            <w:r w:rsidRPr="00476541">
              <w:rPr>
                <w:sz w:val="24"/>
                <w:szCs w:val="24"/>
                <w:rtl/>
              </w:rPr>
              <w:t xml:space="preserve"> قابل استفاده</w:t>
            </w:r>
          </w:p>
        </w:tc>
        <w:tc>
          <w:tcPr>
            <w:tcW w:w="2254" w:type="dxa"/>
            <w:vAlign w:val="center"/>
          </w:tcPr>
          <w:p w:rsidR="00636294" w:rsidRPr="009B6C84" w:rsidRDefault="00636294" w:rsidP="00476541">
            <w:pPr>
              <w:jc w:val="center"/>
              <w:rPr>
                <w:sz w:val="24"/>
                <w:szCs w:val="24"/>
                <w:rtl/>
              </w:rPr>
            </w:pPr>
            <w:r w:rsidRPr="009B6C84">
              <w:rPr>
                <w:sz w:val="24"/>
                <w:szCs w:val="24"/>
                <w:rtl/>
              </w:rPr>
              <w:t>آزما</w:t>
            </w:r>
            <w:r w:rsidRPr="009B6C84">
              <w:rPr>
                <w:rFonts w:hint="cs"/>
                <w:sz w:val="24"/>
                <w:szCs w:val="24"/>
                <w:rtl/>
              </w:rPr>
              <w:t>یش</w:t>
            </w:r>
            <w:r w:rsidRPr="009B6C84">
              <w:rPr>
                <w:sz w:val="24"/>
                <w:szCs w:val="24"/>
                <w:rtl/>
              </w:rPr>
              <w:t xml:space="preserve"> 20، چ</w:t>
            </w:r>
            <w:r w:rsidRPr="009B6C84">
              <w:rPr>
                <w:rFonts w:hint="cs"/>
                <w:sz w:val="24"/>
                <w:szCs w:val="24"/>
                <w:rtl/>
              </w:rPr>
              <w:t>یدمان</w:t>
            </w:r>
            <w:r w:rsidRPr="009B6C84">
              <w:rPr>
                <w:sz w:val="24"/>
                <w:szCs w:val="24"/>
                <w:rtl/>
              </w:rPr>
              <w:t xml:space="preserve"> 3، 5/3 دق</w:t>
            </w:r>
            <w:r w:rsidRPr="009B6C84">
              <w:rPr>
                <w:rFonts w:hint="cs"/>
                <w:sz w:val="24"/>
                <w:szCs w:val="24"/>
                <w:rtl/>
              </w:rPr>
              <w:t>یقه</w:t>
            </w:r>
          </w:p>
        </w:tc>
        <w:tc>
          <w:tcPr>
            <w:tcW w:w="2254" w:type="dxa"/>
            <w:vAlign w:val="center"/>
          </w:tcPr>
          <w:p w:rsidR="00636294" w:rsidRPr="009B6C84" w:rsidRDefault="00636294" w:rsidP="00476541">
            <w:pPr>
              <w:jc w:val="center"/>
              <w:rPr>
                <w:sz w:val="24"/>
                <w:szCs w:val="24"/>
                <w:rtl/>
              </w:rPr>
            </w:pPr>
            <w:r w:rsidRPr="009B6C84">
              <w:rPr>
                <w:rFonts w:hint="cs"/>
                <w:sz w:val="24"/>
                <w:szCs w:val="24"/>
                <w:rtl/>
              </w:rPr>
              <w:t>سنگ معدن 1</w:t>
            </w:r>
          </w:p>
        </w:tc>
        <w:tc>
          <w:tcPr>
            <w:tcW w:w="2254" w:type="dxa"/>
            <w:vAlign w:val="center"/>
          </w:tcPr>
          <w:p w:rsidR="00636294" w:rsidRPr="009B6C84" w:rsidRDefault="00636294" w:rsidP="00476541">
            <w:pPr>
              <w:jc w:val="center"/>
              <w:rPr>
                <w:sz w:val="24"/>
                <w:szCs w:val="24"/>
                <w:rtl/>
              </w:rPr>
            </w:pPr>
            <w:r w:rsidRPr="009B6C84">
              <w:rPr>
                <w:rFonts w:hint="cs"/>
                <w:sz w:val="24"/>
                <w:szCs w:val="24"/>
                <w:rtl/>
              </w:rPr>
              <w:t>20</w:t>
            </w:r>
          </w:p>
        </w:tc>
      </w:tr>
      <w:tr w:rsidR="00636294" w:rsidRPr="009B6C84" w:rsidTr="00476541">
        <w:tc>
          <w:tcPr>
            <w:tcW w:w="2254" w:type="dxa"/>
            <w:vAlign w:val="center"/>
          </w:tcPr>
          <w:p w:rsidR="00636294" w:rsidRPr="009B6C84" w:rsidRDefault="00476541" w:rsidP="00476541">
            <w:pPr>
              <w:jc w:val="center"/>
              <w:rPr>
                <w:sz w:val="24"/>
                <w:szCs w:val="24"/>
                <w:rtl/>
              </w:rPr>
            </w:pPr>
            <w:r w:rsidRPr="00476541">
              <w:rPr>
                <w:sz w:val="24"/>
                <w:szCs w:val="24"/>
                <w:rtl/>
              </w:rPr>
              <w:t>غ</w:t>
            </w:r>
            <w:r w:rsidRPr="00476541">
              <w:rPr>
                <w:rFonts w:hint="cs"/>
                <w:sz w:val="24"/>
                <w:szCs w:val="24"/>
                <w:rtl/>
              </w:rPr>
              <w:t>یر</w:t>
            </w:r>
            <w:r w:rsidRPr="00476541">
              <w:rPr>
                <w:sz w:val="24"/>
                <w:szCs w:val="24"/>
                <w:rtl/>
              </w:rPr>
              <w:t xml:space="preserve"> قابل استفاده</w:t>
            </w:r>
          </w:p>
        </w:tc>
        <w:tc>
          <w:tcPr>
            <w:tcW w:w="2254" w:type="dxa"/>
            <w:vAlign w:val="center"/>
          </w:tcPr>
          <w:p w:rsidR="00636294" w:rsidRPr="009B6C84" w:rsidRDefault="00636294" w:rsidP="00476541">
            <w:pPr>
              <w:jc w:val="center"/>
              <w:rPr>
                <w:sz w:val="24"/>
                <w:szCs w:val="24"/>
                <w:rtl/>
              </w:rPr>
            </w:pPr>
            <w:r w:rsidRPr="009B6C84">
              <w:rPr>
                <w:rFonts w:hint="cs"/>
                <w:sz w:val="24"/>
                <w:szCs w:val="24"/>
                <w:rtl/>
              </w:rPr>
              <w:t>آزمایش 22، چیدمان 3، 5 دقیقه</w:t>
            </w:r>
          </w:p>
        </w:tc>
        <w:tc>
          <w:tcPr>
            <w:tcW w:w="2254" w:type="dxa"/>
            <w:vAlign w:val="center"/>
          </w:tcPr>
          <w:p w:rsidR="00636294" w:rsidRPr="009B6C84" w:rsidRDefault="00636294" w:rsidP="00476541">
            <w:pPr>
              <w:jc w:val="center"/>
              <w:rPr>
                <w:sz w:val="24"/>
                <w:szCs w:val="24"/>
                <w:rtl/>
              </w:rPr>
            </w:pPr>
            <w:r w:rsidRPr="009B6C84">
              <w:rPr>
                <w:rFonts w:hint="cs"/>
                <w:sz w:val="24"/>
                <w:szCs w:val="24"/>
                <w:rtl/>
              </w:rPr>
              <w:t>سنگ معدن 3</w:t>
            </w:r>
          </w:p>
        </w:tc>
        <w:tc>
          <w:tcPr>
            <w:tcW w:w="2254" w:type="dxa"/>
            <w:vAlign w:val="center"/>
          </w:tcPr>
          <w:p w:rsidR="00636294" w:rsidRPr="009B6C84" w:rsidRDefault="00636294" w:rsidP="00476541">
            <w:pPr>
              <w:jc w:val="center"/>
              <w:rPr>
                <w:sz w:val="24"/>
                <w:szCs w:val="24"/>
                <w:rtl/>
              </w:rPr>
            </w:pPr>
            <w:r w:rsidRPr="009B6C84">
              <w:rPr>
                <w:rFonts w:hint="cs"/>
                <w:sz w:val="24"/>
                <w:szCs w:val="24"/>
                <w:rtl/>
              </w:rPr>
              <w:t>22</w:t>
            </w:r>
          </w:p>
        </w:tc>
      </w:tr>
    </w:tbl>
    <w:p w:rsidR="001D1B65" w:rsidRDefault="001D1B65" w:rsidP="00F045C3"/>
    <w:p w:rsidR="00E3750C" w:rsidRDefault="00E3750C" w:rsidP="00F045C3"/>
    <w:p w:rsidR="003964C9" w:rsidRPr="00676E67" w:rsidRDefault="003964C9" w:rsidP="00F045C3">
      <w:pPr>
        <w:rPr>
          <w:b/>
          <w:bCs/>
          <w:rtl/>
        </w:rPr>
      </w:pPr>
      <w:r w:rsidRPr="00676E67">
        <w:rPr>
          <w:b/>
          <w:bCs/>
        </w:rPr>
        <w:lastRenderedPageBreak/>
        <w:t>2.5</w:t>
      </w:r>
      <w:r w:rsidRPr="00676E67">
        <w:rPr>
          <w:rFonts w:hint="cs"/>
          <w:b/>
          <w:bCs/>
          <w:rtl/>
        </w:rPr>
        <w:t xml:space="preserve"> آنالیزها</w:t>
      </w:r>
    </w:p>
    <w:p w:rsidR="001D1B65" w:rsidRDefault="00B279AD" w:rsidP="00676E67">
      <w:r>
        <w:rPr>
          <w:rFonts w:hint="cs"/>
          <w:rtl/>
        </w:rPr>
        <w:t xml:space="preserve">محصول هر آزمایش با استفاده از استاندارد آزمایشگاهی مرطوب و خشک با روش های غربال گری شامل الک کردن (کم تر از 38 میکرومتر) با استفاده از روش تغییر یافته </w:t>
      </w:r>
      <w:r>
        <w:t>CSIRO</w:t>
      </w:r>
      <w:r>
        <w:rPr>
          <w:rFonts w:hint="cs"/>
          <w:rtl/>
        </w:rPr>
        <w:t xml:space="preserve"> چرخه اندازه گیری</w:t>
      </w:r>
      <w:r w:rsidR="00676E67">
        <w:rPr>
          <w:rFonts w:hint="cs"/>
          <w:rtl/>
        </w:rPr>
        <w:t>،</w:t>
      </w:r>
      <w:r>
        <w:rPr>
          <w:rFonts w:hint="cs"/>
          <w:rtl/>
        </w:rPr>
        <w:t xml:space="preserve"> اندازه گیری شدند</w:t>
      </w:r>
      <w:r w:rsidR="00B831E6">
        <w:rPr>
          <w:rFonts w:hint="cs"/>
          <w:rtl/>
        </w:rPr>
        <w:t>.</w:t>
      </w:r>
    </w:p>
    <w:p w:rsidR="00E3750C" w:rsidRDefault="00E3750C" w:rsidP="00E3750C">
      <w:pPr>
        <w:jc w:val="center"/>
        <w:rPr>
          <w:rtl/>
        </w:rPr>
      </w:pPr>
      <w:r>
        <w:rPr>
          <w:noProof/>
          <w:rtl/>
          <w:lang w:bidi="ar-SA"/>
        </w:rPr>
        <w:drawing>
          <wp:inline distT="0" distB="0" distL="0" distR="0">
            <wp:extent cx="3533775" cy="26384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33775" cy="2638425"/>
                    </a:xfrm>
                    <a:prstGeom prst="rect">
                      <a:avLst/>
                    </a:prstGeom>
                    <a:noFill/>
                    <a:ln>
                      <a:noFill/>
                    </a:ln>
                  </pic:spPr>
                </pic:pic>
              </a:graphicData>
            </a:graphic>
          </wp:inline>
        </w:drawing>
      </w:r>
    </w:p>
    <w:p w:rsidR="00B831E6" w:rsidRPr="00FF6F34" w:rsidRDefault="00B831E6" w:rsidP="00FF6F34">
      <w:pPr>
        <w:jc w:val="center"/>
        <w:rPr>
          <w:b/>
          <w:bCs/>
          <w:sz w:val="28"/>
          <w:szCs w:val="28"/>
          <w:rtl/>
        </w:rPr>
      </w:pPr>
      <w:r w:rsidRPr="00FF6F34">
        <w:rPr>
          <w:rFonts w:hint="cs"/>
          <w:b/>
          <w:bCs/>
          <w:sz w:val="28"/>
          <w:szCs w:val="28"/>
          <w:rtl/>
        </w:rPr>
        <w:t>شکل 3. چیدمان 3 برای مطالعه اثر فراصوت روی سنگ معدن آهن خاک شده با استفاده از یک توان استوانه فراصوت بالاتر</w:t>
      </w:r>
    </w:p>
    <w:p w:rsidR="00B831E6" w:rsidRDefault="00B831E6" w:rsidP="00270040">
      <w:pPr>
        <w:rPr>
          <w:rtl/>
        </w:rPr>
      </w:pPr>
      <w:r>
        <w:rPr>
          <w:rFonts w:hint="cs"/>
          <w:rtl/>
        </w:rPr>
        <w:t xml:space="preserve">توسط کلسال و همکارانش در سال 1974 گسترش یافت. </w:t>
      </w:r>
      <w:r w:rsidR="00B7096E">
        <w:rPr>
          <w:rFonts w:hint="cs"/>
          <w:rtl/>
        </w:rPr>
        <w:t xml:space="preserve">اندازه های نسبی </w:t>
      </w:r>
      <w:r w:rsidR="00B7096E">
        <w:t>CS1</w:t>
      </w:r>
      <w:r w:rsidR="00B7096E">
        <w:rPr>
          <w:rFonts w:hint="cs"/>
          <w:rtl/>
        </w:rPr>
        <w:t xml:space="preserve"> تا </w:t>
      </w:r>
      <w:r w:rsidR="00B7096E">
        <w:t>CS5</w:t>
      </w:r>
      <w:r w:rsidR="00B7096E">
        <w:rPr>
          <w:rFonts w:hint="cs"/>
          <w:rtl/>
        </w:rPr>
        <w:t xml:space="preserve"> با استفاده از چرخه سایز 38- میکرومتر که روی 5 چرخه کوچک هیدریدی پی در پی با کاهش متوالی برش ذرات به دست آمد. دو اندازه نسبی بعدی (</w:t>
      </w:r>
      <w:r w:rsidR="00B7096E">
        <w:t>CS6</w:t>
      </w:r>
      <w:r w:rsidR="00B7096E">
        <w:rPr>
          <w:rFonts w:hint="cs"/>
          <w:rtl/>
        </w:rPr>
        <w:t xml:space="preserve"> و </w:t>
      </w:r>
      <w:r w:rsidR="00B7096E">
        <w:t>CS7</w:t>
      </w:r>
      <w:r w:rsidR="00B7096E">
        <w:rPr>
          <w:rFonts w:hint="cs"/>
          <w:rtl/>
        </w:rPr>
        <w:t>) با استفاده از یک تفکیک پیوسته لبریز شدن آخرین چرخه هیدریدی و یک پروسه (</w:t>
      </w:r>
      <w:r w:rsidR="00B7096E">
        <w:t>CS7</w:t>
      </w:r>
      <w:r w:rsidR="00B7096E">
        <w:rPr>
          <w:rFonts w:hint="cs"/>
          <w:rtl/>
        </w:rPr>
        <w:t>) جمع آوری شده اند. اندازه متوسط نمودار محاسبه شده برای اندازه های مختلف از سنگ معدن 1 در جدول 3 نشان داده شده است.</w:t>
      </w:r>
    </w:p>
    <w:p w:rsidR="00B7096E" w:rsidRDefault="00B7096E" w:rsidP="00F045C3">
      <w:pPr>
        <w:rPr>
          <w:rtl/>
        </w:rPr>
      </w:pPr>
      <w:r>
        <w:rPr>
          <w:rFonts w:hint="cs"/>
          <w:rtl/>
        </w:rPr>
        <w:lastRenderedPageBreak/>
        <w:t xml:space="preserve">نمونه های خرده از </w:t>
      </w:r>
      <w:r w:rsidR="001F68CF">
        <w:rPr>
          <w:rFonts w:hint="cs"/>
          <w:rtl/>
        </w:rPr>
        <w:t>کار و محصولات (شامل تمام اندازه های نسبی) برای عناصر مناسب با استفاده از یک روش پراش پرتو ایکس سنگ معدن آهن سنجیده شدند- عناصر مورد علاقه شامل آهن، سیلیکا، و آلومینیوم بودند.</w:t>
      </w:r>
    </w:p>
    <w:p w:rsidR="001F68CF" w:rsidRDefault="001F68CF" w:rsidP="00F045C3">
      <w:pPr>
        <w:rPr>
          <w:rtl/>
        </w:rPr>
      </w:pPr>
      <w:r>
        <w:rPr>
          <w:rFonts w:hint="cs"/>
          <w:rtl/>
        </w:rPr>
        <w:t>داده فاز مواد معدنی کمی با استفاده از آنالیز کمی پراش پرتو ایکس به دست آمد.</w:t>
      </w:r>
    </w:p>
    <w:p w:rsidR="001F68CF" w:rsidRPr="00270040" w:rsidRDefault="00FD5D82" w:rsidP="00F045C3">
      <w:pPr>
        <w:rPr>
          <w:b/>
          <w:bCs/>
          <w:rtl/>
        </w:rPr>
      </w:pPr>
      <w:r w:rsidRPr="00270040">
        <w:rPr>
          <w:rFonts w:hint="cs"/>
          <w:b/>
          <w:bCs/>
          <w:rtl/>
        </w:rPr>
        <w:t>نتایج و بحث</w:t>
      </w:r>
    </w:p>
    <w:p w:rsidR="00FD5D82" w:rsidRDefault="00FD5D82" w:rsidP="00F045C3">
      <w:pPr>
        <w:rPr>
          <w:rtl/>
        </w:rPr>
      </w:pPr>
      <w:r>
        <w:t>3.1</w:t>
      </w:r>
      <w:r>
        <w:rPr>
          <w:rFonts w:hint="cs"/>
          <w:rtl/>
        </w:rPr>
        <w:t xml:space="preserve"> چیدمان 1-چیدمان 2 و سنگ معدن 2</w:t>
      </w:r>
    </w:p>
    <w:p w:rsidR="00FD5D82" w:rsidRDefault="001B4011" w:rsidP="00F045C3">
      <w:pPr>
        <w:rPr>
          <w:rtl/>
        </w:rPr>
      </w:pPr>
      <w:r>
        <w:rPr>
          <w:rFonts w:hint="cs"/>
          <w:rtl/>
        </w:rPr>
        <w:t>توزیع اندازه محصولات از آزمایش های 1 تا 4 با سنگ معدن 1 با استفاده از چیدمان 1 در شکل 4 نشان داده شده است. این واضح است که با افزایش مدت زمان فراصوت مقدار مواد در اندازه نسبی بزرگ (بیش از 106 میکرومتر) کاهش می یابد، در حالی که مقدار خاک شده (</w:t>
      </w:r>
      <w:r>
        <w:t>CS6</w:t>
      </w:r>
      <w:r>
        <w:rPr>
          <w:rFonts w:hint="cs"/>
          <w:rtl/>
        </w:rPr>
        <w:t xml:space="preserve"> و </w:t>
      </w:r>
      <w:r>
        <w:t>CS7</w:t>
      </w:r>
      <w:r>
        <w:rPr>
          <w:rFonts w:hint="cs"/>
          <w:rtl/>
        </w:rPr>
        <w:t xml:space="preserve">) افزایش می یابد. تفاوت در زمان در معرض قرار گیری بین آزمایش های 1 و 2 یک عامل از سه عامل است. از این رو، تفاوت در افزایش اجزای ترکیب شده </w:t>
      </w:r>
      <w:r>
        <w:t>CS6+CS7</w:t>
      </w:r>
      <w:r>
        <w:rPr>
          <w:rFonts w:hint="cs"/>
          <w:rtl/>
        </w:rPr>
        <w:t xml:space="preserve"> تنها 32 درصد است. به نظر می رسد که عدم تاثیر حذف کننده خاک با عمل فراصوت به طور قابل ملاحظه ای با زمان کاهش می یابد و ما </w:t>
      </w:r>
      <w:r w:rsidR="00EE0DB8">
        <w:rPr>
          <w:rFonts w:hint="cs"/>
          <w:rtl/>
        </w:rPr>
        <w:t>انتظار داریم که برای هر نوع سنگ معدن و اندازه نسبی یک زمان در معرض قرار گیری مناسب مورد نیاز برای دستیابی به عدم کلوخه ای شدن مناسب وجود دارد.</w:t>
      </w:r>
    </w:p>
    <w:p w:rsidR="00EE0DB8" w:rsidRDefault="00EE0DB8" w:rsidP="00F045C3">
      <w:pPr>
        <w:rPr>
          <w:rtl/>
        </w:rPr>
      </w:pPr>
      <w:r>
        <w:rPr>
          <w:rFonts w:hint="cs"/>
          <w:rtl/>
        </w:rPr>
        <w:t xml:space="preserve">در آزمایش 4، مدت زمان عمل فراصوت همانند آزمایش 1 بود، اما مقدار سنگ معدن افزوده شده به پالپ سه برابر بزرگ تر بود. اثر عدم کلوخه ای شدن (عدم انباشتگی) در آزمایش 4 نسبت به آزمایش 1 اندکی کاهش یافته بود. مواد بیشتری در اندازه نسبی بزرگ و در ترکیب نسبی </w:t>
      </w:r>
      <w:r>
        <w:t>CS6+CS7</w:t>
      </w:r>
      <w:r>
        <w:rPr>
          <w:rFonts w:hint="cs"/>
          <w:rtl/>
        </w:rPr>
        <w:t xml:space="preserve"> وجود داشت.</w:t>
      </w:r>
    </w:p>
    <w:p w:rsidR="00EE0DB8" w:rsidRDefault="00EE0DB8" w:rsidP="00F045C3">
      <w:pPr>
        <w:rPr>
          <w:rtl/>
        </w:rPr>
      </w:pPr>
      <w:r>
        <w:rPr>
          <w:rFonts w:hint="cs"/>
          <w:rtl/>
        </w:rPr>
        <w:lastRenderedPageBreak/>
        <w:t xml:space="preserve">در شکل 5، آهن، سیلیکا و آلومینا از سنگ معدن مرجع و محصولات از آزمایشات 1، 2 و 3 نمایش داده شده اند. این جالب است دیدن این که ارزش آهن برای بیشتر کسر اندازه درتما سه آزمایش افزایش یافته است. این اثر قبلا توضیح داده شده است (دونوسکو و همکارانش در سال 2007). در حالیکه آنچه </w:t>
      </w:r>
      <w:r w:rsidR="00367EE2">
        <w:rPr>
          <w:rFonts w:hint="cs"/>
          <w:rtl/>
        </w:rPr>
        <w:t xml:space="preserve">شمارشگر شهودی، افزایش ارزش نسبی آهن در اکثریت اندازه های نسبی محتمل است اگر با یک تغییر مناسب در توزیع ذرات ترکیب شود. این اثر توسط جابه جایی در توزیع اندازه توضیح داده شد، به دلیل رها سازی/عدم کلوخه ای شدن عناصر خاک شده (که در ارزش نسبی آهن نسبت به کسر کوارسر پایین تر هستند، اما در ارزش نسبی آهن نسبت به کسر خاک شده بیشتر هستند.)از کسر کوارسر. </w:t>
      </w:r>
      <w:r w:rsidR="00CC3E50">
        <w:rPr>
          <w:rFonts w:hint="cs"/>
          <w:rtl/>
        </w:rPr>
        <w:t xml:space="preserve">این تغییر اثر افزایش ارزش نسبی آهن از کسر کوارسر است (به واسطه ازدست دادن خاک های با ارزش نسبی پایین تر) و در همان زمان پیشبرد کسر نرم کننده (به واسطه توزیع دوباره مواد با ارزش نسبی بالاتر </w:t>
      </w:r>
      <w:r w:rsidR="00260099">
        <w:rPr>
          <w:rFonts w:hint="cs"/>
          <w:rtl/>
        </w:rPr>
        <w:t>از اندازه نسبی کوارسر).</w:t>
      </w:r>
    </w:p>
    <w:p w:rsidR="00260099" w:rsidRDefault="00260099" w:rsidP="00F045C3">
      <w:pPr>
        <w:rPr>
          <w:rtl/>
        </w:rPr>
      </w:pPr>
      <w:r>
        <w:rPr>
          <w:rFonts w:hint="cs"/>
          <w:rtl/>
        </w:rPr>
        <w:t>برای فهم این اثر ما یک مثال ساده شده در شکل 6 فراهم می شود. در این مثال، تنها دو اندازه نسبی وجود دارند. اولین اندازه نسبی، که کوارسر است، شامل دو عنصر، با ارزش نسبی 60 درصد آهن است و دیگری کمی شکننده تر با ارزش نسبی 40 درصد آهن فرض شد. اندازه نسبی خاک شامل 20 درصد ارزش نسبی آهن خاک شده می شود. اجازه دهید تصور کنیم که در طول یک آزمایش، ارزش نسبی 40 درصد عنصر آهن از نمونه سایز کاهش یافته است، و بنابراین از یک کوارسر به اندازه نسبی خاک شده انتقال می یابد. قبل از آزمایش ارزش نسبی آهن از کسر کوارسر 50 درصد (متوسط از 60 درصد و 40 درصد) بود و ارزش نسبی آهن از اندازه نسبی خاک شده 20 درصد بود.</w:t>
      </w:r>
    </w:p>
    <w:p w:rsidR="00E3750C" w:rsidRDefault="00E3750C" w:rsidP="00DA5556">
      <w:pPr>
        <w:jc w:val="center"/>
        <w:rPr>
          <w:rFonts w:hint="cs"/>
          <w:b/>
          <w:bCs/>
          <w:sz w:val="28"/>
          <w:szCs w:val="28"/>
          <w:rtl/>
        </w:rPr>
      </w:pPr>
      <w:r>
        <w:rPr>
          <w:rFonts w:hint="cs"/>
          <w:b/>
          <w:bCs/>
          <w:noProof/>
          <w:sz w:val="28"/>
          <w:szCs w:val="28"/>
          <w:rtl/>
          <w:lang w:bidi="ar-SA"/>
        </w:rPr>
        <w:lastRenderedPageBreak/>
        <w:drawing>
          <wp:inline distT="0" distB="0" distL="0" distR="0">
            <wp:extent cx="3990975" cy="22955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90975" cy="2295525"/>
                    </a:xfrm>
                    <a:prstGeom prst="rect">
                      <a:avLst/>
                    </a:prstGeom>
                    <a:noFill/>
                    <a:ln>
                      <a:noFill/>
                    </a:ln>
                  </pic:spPr>
                </pic:pic>
              </a:graphicData>
            </a:graphic>
          </wp:inline>
        </w:drawing>
      </w:r>
    </w:p>
    <w:p w:rsidR="00270040" w:rsidRDefault="00270040" w:rsidP="00DA5556">
      <w:pPr>
        <w:jc w:val="center"/>
        <w:rPr>
          <w:rFonts w:hint="cs"/>
          <w:b/>
          <w:bCs/>
          <w:sz w:val="28"/>
          <w:szCs w:val="28"/>
          <w:rtl/>
        </w:rPr>
      </w:pPr>
      <w:r w:rsidRPr="00DA5556">
        <w:rPr>
          <w:rFonts w:hint="cs"/>
          <w:b/>
          <w:bCs/>
          <w:sz w:val="28"/>
          <w:szCs w:val="28"/>
          <w:rtl/>
        </w:rPr>
        <w:t>شکل 4.توزیع های وزن توسط اندازه برای سنگ معدن 1 و محصولات آزمایش های 4-1(چیدمان 1)</w:t>
      </w:r>
    </w:p>
    <w:p w:rsidR="00E3750C" w:rsidRPr="00DA5556" w:rsidRDefault="00E3750C" w:rsidP="00DA5556">
      <w:pPr>
        <w:jc w:val="center"/>
        <w:rPr>
          <w:b/>
          <w:bCs/>
          <w:sz w:val="28"/>
          <w:szCs w:val="28"/>
          <w:rtl/>
        </w:rPr>
      </w:pPr>
      <w:r>
        <w:rPr>
          <w:b/>
          <w:bCs/>
          <w:noProof/>
          <w:sz w:val="28"/>
          <w:szCs w:val="28"/>
          <w:rtl/>
          <w:lang w:bidi="ar-SA"/>
        </w:rPr>
        <w:lastRenderedPageBreak/>
        <w:drawing>
          <wp:inline distT="0" distB="0" distL="0" distR="0">
            <wp:extent cx="5248275" cy="76485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48275" cy="7648575"/>
                    </a:xfrm>
                    <a:prstGeom prst="rect">
                      <a:avLst/>
                    </a:prstGeom>
                    <a:noFill/>
                    <a:ln>
                      <a:noFill/>
                    </a:ln>
                  </pic:spPr>
                </pic:pic>
              </a:graphicData>
            </a:graphic>
          </wp:inline>
        </w:drawing>
      </w:r>
    </w:p>
    <w:p w:rsidR="00212213" w:rsidRPr="00DA5556" w:rsidRDefault="00212213" w:rsidP="00DA5556">
      <w:pPr>
        <w:jc w:val="center"/>
        <w:rPr>
          <w:b/>
          <w:bCs/>
          <w:sz w:val="28"/>
          <w:szCs w:val="28"/>
          <w:rtl/>
        </w:rPr>
      </w:pPr>
      <w:r w:rsidRPr="00DA5556">
        <w:rPr>
          <w:rFonts w:hint="cs"/>
          <w:b/>
          <w:bCs/>
          <w:sz w:val="28"/>
          <w:szCs w:val="28"/>
          <w:rtl/>
        </w:rPr>
        <w:t>شکل 5. ارزش های آهن (</w:t>
      </w:r>
      <w:r w:rsidRPr="00DA5556">
        <w:rPr>
          <w:b/>
          <w:bCs/>
          <w:sz w:val="28"/>
          <w:szCs w:val="28"/>
        </w:rPr>
        <w:t>a</w:t>
      </w:r>
      <w:r w:rsidRPr="00DA5556">
        <w:rPr>
          <w:rFonts w:hint="cs"/>
          <w:b/>
          <w:bCs/>
          <w:sz w:val="28"/>
          <w:szCs w:val="28"/>
          <w:rtl/>
        </w:rPr>
        <w:t>)، اکسید سیلسیوم (</w:t>
      </w:r>
      <w:r w:rsidRPr="00DA5556">
        <w:rPr>
          <w:b/>
          <w:bCs/>
          <w:sz w:val="28"/>
          <w:szCs w:val="28"/>
        </w:rPr>
        <w:t>b</w:t>
      </w:r>
      <w:r w:rsidRPr="00DA5556">
        <w:rPr>
          <w:rFonts w:hint="cs"/>
          <w:b/>
          <w:bCs/>
          <w:sz w:val="28"/>
          <w:szCs w:val="28"/>
          <w:rtl/>
        </w:rPr>
        <w:t>)، و اکسید آلومینیوم (</w:t>
      </w:r>
      <w:r w:rsidRPr="00DA5556">
        <w:rPr>
          <w:b/>
          <w:bCs/>
          <w:sz w:val="28"/>
          <w:szCs w:val="28"/>
        </w:rPr>
        <w:t>c</w:t>
      </w:r>
      <w:r w:rsidRPr="00DA5556">
        <w:rPr>
          <w:rFonts w:hint="cs"/>
          <w:b/>
          <w:bCs/>
          <w:sz w:val="28"/>
          <w:szCs w:val="28"/>
          <w:rtl/>
        </w:rPr>
        <w:t>) به عنوان تابعی از اندازه در سنگ معدن 1 و محصولات آزمایش های 3-1 (چیدمان 1)</w:t>
      </w:r>
    </w:p>
    <w:p w:rsidR="00253AB6" w:rsidRPr="00DA5556" w:rsidRDefault="00C228F5" w:rsidP="00DA5556">
      <w:pPr>
        <w:jc w:val="center"/>
        <w:rPr>
          <w:b/>
          <w:bCs/>
          <w:sz w:val="28"/>
          <w:szCs w:val="28"/>
          <w:rtl/>
        </w:rPr>
      </w:pPr>
      <w:r w:rsidRPr="00DA5556">
        <w:rPr>
          <w:rFonts w:hint="cs"/>
          <w:b/>
          <w:bCs/>
          <w:sz w:val="28"/>
          <w:szCs w:val="28"/>
          <w:rtl/>
        </w:rPr>
        <w:lastRenderedPageBreak/>
        <w:t>جدول 3. اندازه متوسط محاسبه شده برای اندازه نسبی از سنگ معدن 1</w:t>
      </w:r>
    </w:p>
    <w:tbl>
      <w:tblPr>
        <w:tblStyle w:val="TableGrid"/>
        <w:bidiVisual/>
        <w:tblW w:w="0" w:type="auto"/>
        <w:tblLook w:val="04A0" w:firstRow="1" w:lastRow="0" w:firstColumn="1" w:lastColumn="0" w:noHBand="0" w:noVBand="1"/>
      </w:tblPr>
      <w:tblGrid>
        <w:gridCol w:w="793"/>
        <w:gridCol w:w="793"/>
        <w:gridCol w:w="793"/>
        <w:gridCol w:w="793"/>
        <w:gridCol w:w="794"/>
        <w:gridCol w:w="794"/>
        <w:gridCol w:w="791"/>
        <w:gridCol w:w="789"/>
        <w:gridCol w:w="791"/>
        <w:gridCol w:w="806"/>
        <w:gridCol w:w="1305"/>
      </w:tblGrid>
      <w:tr w:rsidR="00C228F5" w:rsidRPr="00C228F5" w:rsidTr="00C228F5">
        <w:tc>
          <w:tcPr>
            <w:tcW w:w="819" w:type="dxa"/>
            <w:vAlign w:val="center"/>
          </w:tcPr>
          <w:p w:rsidR="00C228F5" w:rsidRPr="00C228F5" w:rsidRDefault="00C228F5" w:rsidP="00C228F5">
            <w:pPr>
              <w:jc w:val="center"/>
              <w:rPr>
                <w:sz w:val="24"/>
                <w:szCs w:val="24"/>
              </w:rPr>
            </w:pPr>
            <w:r>
              <w:rPr>
                <w:sz w:val="24"/>
                <w:szCs w:val="24"/>
              </w:rPr>
              <w:t>CS6</w:t>
            </w:r>
          </w:p>
        </w:tc>
        <w:tc>
          <w:tcPr>
            <w:tcW w:w="819" w:type="dxa"/>
            <w:vAlign w:val="center"/>
          </w:tcPr>
          <w:p w:rsidR="00C228F5" w:rsidRPr="00C228F5" w:rsidRDefault="00C228F5" w:rsidP="00C228F5">
            <w:pPr>
              <w:jc w:val="center"/>
              <w:rPr>
                <w:sz w:val="24"/>
                <w:szCs w:val="24"/>
              </w:rPr>
            </w:pPr>
            <w:r>
              <w:rPr>
                <w:sz w:val="24"/>
                <w:szCs w:val="24"/>
              </w:rPr>
              <w:t>CS5</w:t>
            </w:r>
          </w:p>
        </w:tc>
        <w:tc>
          <w:tcPr>
            <w:tcW w:w="819" w:type="dxa"/>
            <w:vAlign w:val="center"/>
          </w:tcPr>
          <w:p w:rsidR="00C228F5" w:rsidRPr="00C228F5" w:rsidRDefault="00C228F5" w:rsidP="00C228F5">
            <w:pPr>
              <w:jc w:val="center"/>
              <w:rPr>
                <w:sz w:val="24"/>
                <w:szCs w:val="24"/>
              </w:rPr>
            </w:pPr>
            <w:r>
              <w:rPr>
                <w:sz w:val="24"/>
                <w:szCs w:val="24"/>
              </w:rPr>
              <w:t>CS4</w:t>
            </w:r>
          </w:p>
        </w:tc>
        <w:tc>
          <w:tcPr>
            <w:tcW w:w="819" w:type="dxa"/>
            <w:vAlign w:val="center"/>
          </w:tcPr>
          <w:p w:rsidR="00C228F5" w:rsidRPr="00C228F5" w:rsidRDefault="00C228F5" w:rsidP="00C228F5">
            <w:pPr>
              <w:jc w:val="center"/>
              <w:rPr>
                <w:sz w:val="24"/>
                <w:szCs w:val="24"/>
              </w:rPr>
            </w:pPr>
            <w:r>
              <w:rPr>
                <w:sz w:val="24"/>
                <w:szCs w:val="24"/>
              </w:rPr>
              <w:t>CS3</w:t>
            </w:r>
          </w:p>
        </w:tc>
        <w:tc>
          <w:tcPr>
            <w:tcW w:w="820" w:type="dxa"/>
            <w:vAlign w:val="center"/>
          </w:tcPr>
          <w:p w:rsidR="00C228F5" w:rsidRPr="00C228F5" w:rsidRDefault="00C228F5" w:rsidP="00C228F5">
            <w:pPr>
              <w:jc w:val="center"/>
              <w:rPr>
                <w:sz w:val="24"/>
                <w:szCs w:val="24"/>
              </w:rPr>
            </w:pPr>
            <w:r>
              <w:rPr>
                <w:sz w:val="24"/>
                <w:szCs w:val="24"/>
              </w:rPr>
              <w:t>CS2</w:t>
            </w:r>
          </w:p>
        </w:tc>
        <w:tc>
          <w:tcPr>
            <w:tcW w:w="820" w:type="dxa"/>
            <w:vAlign w:val="center"/>
          </w:tcPr>
          <w:p w:rsidR="00C228F5" w:rsidRPr="00C228F5" w:rsidRDefault="00C228F5" w:rsidP="00C228F5">
            <w:pPr>
              <w:jc w:val="center"/>
              <w:rPr>
                <w:sz w:val="24"/>
                <w:szCs w:val="24"/>
              </w:rPr>
            </w:pPr>
            <w:r>
              <w:rPr>
                <w:sz w:val="24"/>
                <w:szCs w:val="24"/>
              </w:rPr>
              <w:t>CS1</w:t>
            </w:r>
          </w:p>
        </w:tc>
        <w:tc>
          <w:tcPr>
            <w:tcW w:w="820" w:type="dxa"/>
            <w:vAlign w:val="center"/>
          </w:tcPr>
          <w:p w:rsidR="00C228F5" w:rsidRPr="00C228F5" w:rsidRDefault="00C228F5" w:rsidP="00C228F5">
            <w:pPr>
              <w:jc w:val="center"/>
              <w:rPr>
                <w:sz w:val="24"/>
                <w:szCs w:val="24"/>
                <w:rtl/>
              </w:rPr>
            </w:pPr>
            <w:r>
              <w:rPr>
                <w:rFonts w:hint="cs"/>
                <w:sz w:val="24"/>
                <w:szCs w:val="24"/>
                <w:rtl/>
              </w:rPr>
              <w:t>38+</w:t>
            </w:r>
          </w:p>
        </w:tc>
        <w:tc>
          <w:tcPr>
            <w:tcW w:w="820" w:type="dxa"/>
            <w:vAlign w:val="center"/>
          </w:tcPr>
          <w:p w:rsidR="00C228F5" w:rsidRPr="00C228F5" w:rsidRDefault="00C228F5" w:rsidP="00C228F5">
            <w:pPr>
              <w:jc w:val="center"/>
              <w:rPr>
                <w:sz w:val="24"/>
                <w:szCs w:val="24"/>
                <w:rtl/>
              </w:rPr>
            </w:pPr>
            <w:r>
              <w:rPr>
                <w:rFonts w:hint="cs"/>
                <w:sz w:val="24"/>
                <w:szCs w:val="24"/>
                <w:rtl/>
              </w:rPr>
              <w:t>53+</w:t>
            </w:r>
          </w:p>
        </w:tc>
        <w:tc>
          <w:tcPr>
            <w:tcW w:w="820" w:type="dxa"/>
            <w:vAlign w:val="center"/>
          </w:tcPr>
          <w:p w:rsidR="00C228F5" w:rsidRPr="00C228F5" w:rsidRDefault="00C228F5" w:rsidP="00C228F5">
            <w:pPr>
              <w:jc w:val="center"/>
              <w:rPr>
                <w:sz w:val="24"/>
                <w:szCs w:val="24"/>
                <w:rtl/>
              </w:rPr>
            </w:pPr>
            <w:r>
              <w:rPr>
                <w:rFonts w:hint="cs"/>
                <w:sz w:val="24"/>
                <w:szCs w:val="24"/>
                <w:rtl/>
              </w:rPr>
              <w:t>75+</w:t>
            </w:r>
          </w:p>
        </w:tc>
        <w:tc>
          <w:tcPr>
            <w:tcW w:w="820" w:type="dxa"/>
            <w:vAlign w:val="center"/>
          </w:tcPr>
          <w:p w:rsidR="00C228F5" w:rsidRPr="00C228F5" w:rsidRDefault="00C228F5" w:rsidP="00C228F5">
            <w:pPr>
              <w:jc w:val="center"/>
              <w:rPr>
                <w:sz w:val="24"/>
                <w:szCs w:val="24"/>
                <w:rtl/>
              </w:rPr>
            </w:pPr>
            <w:r>
              <w:rPr>
                <w:rFonts w:hint="cs"/>
                <w:sz w:val="24"/>
                <w:szCs w:val="24"/>
                <w:rtl/>
              </w:rPr>
              <w:t>106+</w:t>
            </w:r>
          </w:p>
        </w:tc>
        <w:tc>
          <w:tcPr>
            <w:tcW w:w="820" w:type="dxa"/>
            <w:vAlign w:val="center"/>
          </w:tcPr>
          <w:p w:rsidR="00C228F5" w:rsidRPr="00C228F5" w:rsidRDefault="00C228F5" w:rsidP="00C228F5">
            <w:pPr>
              <w:jc w:val="center"/>
              <w:rPr>
                <w:sz w:val="24"/>
                <w:szCs w:val="24"/>
                <w:rtl/>
              </w:rPr>
            </w:pPr>
            <w:r w:rsidRPr="00C228F5">
              <w:rPr>
                <w:rFonts w:hint="cs"/>
                <w:sz w:val="24"/>
                <w:szCs w:val="24"/>
                <w:rtl/>
              </w:rPr>
              <w:t>اندازه نسبی</w:t>
            </w:r>
            <w:r>
              <w:rPr>
                <w:rFonts w:hint="cs"/>
                <w:sz w:val="24"/>
                <w:szCs w:val="24"/>
                <w:rtl/>
              </w:rPr>
              <w:t>(میکرون)</w:t>
            </w:r>
          </w:p>
        </w:tc>
      </w:tr>
      <w:tr w:rsidR="00C228F5" w:rsidRPr="00C228F5" w:rsidTr="00C228F5">
        <w:tc>
          <w:tcPr>
            <w:tcW w:w="819" w:type="dxa"/>
            <w:vAlign w:val="center"/>
          </w:tcPr>
          <w:p w:rsidR="00C228F5" w:rsidRPr="00C228F5" w:rsidRDefault="00C228F5" w:rsidP="00C228F5">
            <w:pPr>
              <w:jc w:val="center"/>
              <w:rPr>
                <w:sz w:val="24"/>
                <w:szCs w:val="24"/>
                <w:rtl/>
              </w:rPr>
            </w:pPr>
            <w:r>
              <w:rPr>
                <w:rFonts w:hint="cs"/>
                <w:sz w:val="24"/>
                <w:szCs w:val="24"/>
                <w:rtl/>
              </w:rPr>
              <w:t>9/4</w:t>
            </w:r>
          </w:p>
        </w:tc>
        <w:tc>
          <w:tcPr>
            <w:tcW w:w="819" w:type="dxa"/>
            <w:vAlign w:val="center"/>
          </w:tcPr>
          <w:p w:rsidR="00C228F5" w:rsidRPr="00C228F5" w:rsidRDefault="00C228F5" w:rsidP="00C228F5">
            <w:pPr>
              <w:jc w:val="center"/>
              <w:rPr>
                <w:sz w:val="24"/>
                <w:szCs w:val="24"/>
                <w:rtl/>
              </w:rPr>
            </w:pPr>
            <w:r>
              <w:rPr>
                <w:rFonts w:hint="cs"/>
                <w:sz w:val="24"/>
                <w:szCs w:val="24"/>
                <w:rtl/>
              </w:rPr>
              <w:t>2/10</w:t>
            </w:r>
          </w:p>
        </w:tc>
        <w:tc>
          <w:tcPr>
            <w:tcW w:w="819" w:type="dxa"/>
            <w:vAlign w:val="center"/>
          </w:tcPr>
          <w:p w:rsidR="00C228F5" w:rsidRPr="00C228F5" w:rsidRDefault="00C228F5" w:rsidP="00C228F5">
            <w:pPr>
              <w:jc w:val="center"/>
              <w:rPr>
                <w:sz w:val="24"/>
                <w:szCs w:val="24"/>
                <w:rtl/>
              </w:rPr>
            </w:pPr>
            <w:r>
              <w:rPr>
                <w:rFonts w:hint="cs"/>
                <w:sz w:val="24"/>
                <w:szCs w:val="24"/>
                <w:rtl/>
              </w:rPr>
              <w:t>7/13</w:t>
            </w:r>
          </w:p>
        </w:tc>
        <w:tc>
          <w:tcPr>
            <w:tcW w:w="819" w:type="dxa"/>
            <w:vAlign w:val="center"/>
          </w:tcPr>
          <w:p w:rsidR="00C228F5" w:rsidRPr="00C228F5" w:rsidRDefault="00C228F5" w:rsidP="00C228F5">
            <w:pPr>
              <w:jc w:val="center"/>
              <w:rPr>
                <w:sz w:val="24"/>
                <w:szCs w:val="24"/>
                <w:rtl/>
              </w:rPr>
            </w:pPr>
            <w:r>
              <w:rPr>
                <w:rFonts w:hint="cs"/>
                <w:sz w:val="24"/>
                <w:szCs w:val="24"/>
                <w:rtl/>
              </w:rPr>
              <w:t>2/20</w:t>
            </w:r>
          </w:p>
        </w:tc>
        <w:tc>
          <w:tcPr>
            <w:tcW w:w="820" w:type="dxa"/>
            <w:vAlign w:val="center"/>
          </w:tcPr>
          <w:p w:rsidR="00C228F5" w:rsidRPr="00C228F5" w:rsidRDefault="00C228F5" w:rsidP="00C228F5">
            <w:pPr>
              <w:jc w:val="center"/>
              <w:rPr>
                <w:sz w:val="24"/>
                <w:szCs w:val="24"/>
                <w:rtl/>
              </w:rPr>
            </w:pPr>
            <w:r>
              <w:rPr>
                <w:rFonts w:hint="cs"/>
                <w:sz w:val="24"/>
                <w:szCs w:val="24"/>
                <w:rtl/>
              </w:rPr>
              <w:t>3/27</w:t>
            </w:r>
          </w:p>
        </w:tc>
        <w:tc>
          <w:tcPr>
            <w:tcW w:w="820" w:type="dxa"/>
            <w:vAlign w:val="center"/>
          </w:tcPr>
          <w:p w:rsidR="00C228F5" w:rsidRPr="00C228F5" w:rsidRDefault="00C228F5" w:rsidP="00C228F5">
            <w:pPr>
              <w:jc w:val="center"/>
              <w:rPr>
                <w:sz w:val="24"/>
                <w:szCs w:val="24"/>
                <w:rtl/>
              </w:rPr>
            </w:pPr>
            <w:r>
              <w:rPr>
                <w:rFonts w:hint="cs"/>
                <w:sz w:val="24"/>
                <w:szCs w:val="24"/>
                <w:rtl/>
              </w:rPr>
              <w:t>3/43</w:t>
            </w:r>
          </w:p>
        </w:tc>
        <w:tc>
          <w:tcPr>
            <w:tcW w:w="820" w:type="dxa"/>
            <w:vAlign w:val="center"/>
          </w:tcPr>
          <w:p w:rsidR="00C228F5" w:rsidRPr="00C228F5" w:rsidRDefault="00C228F5" w:rsidP="00C228F5">
            <w:pPr>
              <w:jc w:val="center"/>
              <w:rPr>
                <w:sz w:val="24"/>
                <w:szCs w:val="24"/>
                <w:rtl/>
              </w:rPr>
            </w:pPr>
            <w:r>
              <w:rPr>
                <w:rFonts w:hint="cs"/>
                <w:sz w:val="24"/>
                <w:szCs w:val="24"/>
                <w:rtl/>
              </w:rPr>
              <w:t>9/44</w:t>
            </w:r>
          </w:p>
        </w:tc>
        <w:tc>
          <w:tcPr>
            <w:tcW w:w="820" w:type="dxa"/>
            <w:vAlign w:val="center"/>
          </w:tcPr>
          <w:p w:rsidR="00C228F5" w:rsidRPr="00C228F5" w:rsidRDefault="00C228F5" w:rsidP="00C228F5">
            <w:pPr>
              <w:jc w:val="center"/>
              <w:rPr>
                <w:sz w:val="24"/>
                <w:szCs w:val="24"/>
                <w:rtl/>
              </w:rPr>
            </w:pPr>
            <w:r>
              <w:rPr>
                <w:rFonts w:hint="cs"/>
                <w:sz w:val="24"/>
                <w:szCs w:val="24"/>
                <w:rtl/>
              </w:rPr>
              <w:t>1/63</w:t>
            </w:r>
          </w:p>
        </w:tc>
        <w:tc>
          <w:tcPr>
            <w:tcW w:w="820" w:type="dxa"/>
            <w:vAlign w:val="center"/>
          </w:tcPr>
          <w:p w:rsidR="00C228F5" w:rsidRPr="00C228F5" w:rsidRDefault="00C228F5" w:rsidP="00C228F5">
            <w:pPr>
              <w:jc w:val="center"/>
              <w:rPr>
                <w:sz w:val="24"/>
                <w:szCs w:val="24"/>
                <w:rtl/>
              </w:rPr>
            </w:pPr>
            <w:r>
              <w:rPr>
                <w:rFonts w:hint="cs"/>
                <w:sz w:val="24"/>
                <w:szCs w:val="24"/>
                <w:rtl/>
              </w:rPr>
              <w:t>2/89</w:t>
            </w:r>
          </w:p>
        </w:tc>
        <w:tc>
          <w:tcPr>
            <w:tcW w:w="820" w:type="dxa"/>
            <w:vAlign w:val="center"/>
          </w:tcPr>
          <w:p w:rsidR="00C228F5" w:rsidRPr="00C228F5" w:rsidRDefault="00C228F5" w:rsidP="00C228F5">
            <w:pPr>
              <w:jc w:val="center"/>
              <w:rPr>
                <w:sz w:val="24"/>
                <w:szCs w:val="24"/>
                <w:rtl/>
              </w:rPr>
            </w:pPr>
            <w:r>
              <w:rPr>
                <w:rFonts w:hint="cs"/>
                <w:sz w:val="24"/>
                <w:szCs w:val="24"/>
                <w:rtl/>
              </w:rPr>
              <w:t>3/178</w:t>
            </w:r>
          </w:p>
        </w:tc>
        <w:tc>
          <w:tcPr>
            <w:tcW w:w="820" w:type="dxa"/>
            <w:vAlign w:val="center"/>
          </w:tcPr>
          <w:p w:rsidR="00C228F5" w:rsidRPr="00C228F5" w:rsidRDefault="00C228F5" w:rsidP="00C228F5">
            <w:pPr>
              <w:jc w:val="center"/>
              <w:rPr>
                <w:sz w:val="24"/>
                <w:szCs w:val="24"/>
                <w:rtl/>
              </w:rPr>
            </w:pPr>
            <w:r>
              <w:rPr>
                <w:rFonts w:hint="cs"/>
                <w:sz w:val="24"/>
                <w:szCs w:val="24"/>
                <w:rtl/>
              </w:rPr>
              <w:t>اندازه نمودارمیکرون</w:t>
            </w:r>
          </w:p>
        </w:tc>
      </w:tr>
    </w:tbl>
    <w:p w:rsidR="00C228F5" w:rsidRDefault="00C228F5" w:rsidP="00F045C3">
      <w:pPr>
        <w:rPr>
          <w:rFonts w:hint="cs"/>
          <w:b/>
          <w:bCs/>
          <w:rtl/>
        </w:rPr>
      </w:pPr>
    </w:p>
    <w:p w:rsidR="00E3750C" w:rsidRDefault="00E3750C" w:rsidP="00E3750C">
      <w:pPr>
        <w:jc w:val="center"/>
        <w:rPr>
          <w:b/>
          <w:bCs/>
          <w:rtl/>
        </w:rPr>
      </w:pPr>
      <w:r>
        <w:rPr>
          <w:b/>
          <w:bCs/>
          <w:noProof/>
          <w:rtl/>
          <w:lang w:bidi="ar-SA"/>
        </w:rPr>
        <w:drawing>
          <wp:inline distT="0" distB="0" distL="0" distR="0">
            <wp:extent cx="3914775" cy="24098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14775" cy="2409825"/>
                    </a:xfrm>
                    <a:prstGeom prst="rect">
                      <a:avLst/>
                    </a:prstGeom>
                    <a:noFill/>
                    <a:ln>
                      <a:noFill/>
                    </a:ln>
                  </pic:spPr>
                </pic:pic>
              </a:graphicData>
            </a:graphic>
          </wp:inline>
        </w:drawing>
      </w:r>
    </w:p>
    <w:p w:rsidR="00212213" w:rsidRPr="00DA5556" w:rsidRDefault="00212213" w:rsidP="00DA5556">
      <w:pPr>
        <w:jc w:val="center"/>
        <w:rPr>
          <w:b/>
          <w:bCs/>
          <w:sz w:val="28"/>
          <w:szCs w:val="28"/>
          <w:rtl/>
        </w:rPr>
      </w:pPr>
      <w:r w:rsidRPr="00DA5556">
        <w:rPr>
          <w:rFonts w:hint="cs"/>
          <w:b/>
          <w:bCs/>
          <w:sz w:val="28"/>
          <w:szCs w:val="28"/>
          <w:rtl/>
        </w:rPr>
        <w:t xml:space="preserve">شکل 6. </w:t>
      </w:r>
      <w:r w:rsidR="00376F46" w:rsidRPr="00DA5556">
        <w:rPr>
          <w:rFonts w:hint="cs"/>
          <w:b/>
          <w:bCs/>
          <w:sz w:val="28"/>
          <w:szCs w:val="28"/>
          <w:rtl/>
        </w:rPr>
        <w:t xml:space="preserve">مثالی از این که چگونه ارزش آهن </w:t>
      </w:r>
      <w:r w:rsidR="00DA5556">
        <w:rPr>
          <w:rFonts w:hint="cs"/>
          <w:b/>
          <w:bCs/>
          <w:sz w:val="28"/>
          <w:szCs w:val="28"/>
          <w:rtl/>
        </w:rPr>
        <w:t>در</w:t>
      </w:r>
      <w:r w:rsidR="00376F46" w:rsidRPr="00DA5556">
        <w:rPr>
          <w:rFonts w:hint="cs"/>
          <w:b/>
          <w:bCs/>
          <w:sz w:val="28"/>
          <w:szCs w:val="28"/>
          <w:rtl/>
        </w:rPr>
        <w:t xml:space="preserve"> طبقه بندی اندازه می تواند توسط برتری توده ای از خاک های ارزش متوسط افزایش یابد (دوباره تولید شده توسط دونوسکو و همکارانش در سال 2007)</w:t>
      </w:r>
    </w:p>
    <w:p w:rsidR="0014028C" w:rsidRDefault="00EE0028" w:rsidP="0014028C">
      <w:pPr>
        <w:rPr>
          <w:rtl/>
        </w:rPr>
      </w:pPr>
      <w:r>
        <w:rPr>
          <w:rFonts w:hint="cs"/>
          <w:rtl/>
        </w:rPr>
        <w:t>پس از انجام آزمایش، ارزش نسبی آهن از اند</w:t>
      </w:r>
      <w:r w:rsidR="001D4A63">
        <w:rPr>
          <w:rFonts w:hint="cs"/>
          <w:rtl/>
        </w:rPr>
        <w:t xml:space="preserve">ازه نسبی کوارسر 60 درصد و ارزش نسبی آهن از اندازه نسبی خاک 30 درصد شد. بنابراین، در این مثال، یک افزایش همزمان از ارزش نسبی آهن در کوارسر و اندازه نسبی خاک وجود داشت، دوباره، اثری که ممکن است تنها زمانی که اجزای سنگ معدن که از کوارسر به اندازه نسبی </w:t>
      </w:r>
      <w:r w:rsidR="00AB097C">
        <w:rPr>
          <w:rFonts w:hint="cs"/>
          <w:rtl/>
        </w:rPr>
        <w:t xml:space="preserve">خاک </w:t>
      </w:r>
      <w:r w:rsidR="001D4A63">
        <w:rPr>
          <w:rFonts w:hint="cs"/>
          <w:rtl/>
        </w:rPr>
        <w:t>جابه جا می شوند که یک اندازه متوسط ارزش آهن کم تر از اندازه نسبی کوارسر است، اتفاق بیفتد.</w:t>
      </w:r>
    </w:p>
    <w:p w:rsidR="0014028C" w:rsidRDefault="0014028C" w:rsidP="0014028C">
      <w:pPr>
        <w:rPr>
          <w:rtl/>
        </w:rPr>
      </w:pPr>
      <w:r>
        <w:rPr>
          <w:rFonts w:hint="cs"/>
          <w:rtl/>
        </w:rPr>
        <w:lastRenderedPageBreak/>
        <w:t xml:space="preserve">این می تواند در شکل </w:t>
      </w:r>
      <w:r>
        <w:t>a</w:t>
      </w:r>
      <w:r>
        <w:rPr>
          <w:rFonts w:hint="cs"/>
          <w:rtl/>
        </w:rPr>
        <w:t xml:space="preserve">5 دیده شود که التراسونیک طولانی تر اعمال شده است، </w:t>
      </w:r>
      <w:r w:rsidR="00821BDD">
        <w:rPr>
          <w:rFonts w:hint="cs"/>
          <w:rtl/>
        </w:rPr>
        <w:t xml:space="preserve">ارزش نسبی آهن بیشتر از </w:t>
      </w:r>
      <w:r w:rsidR="00821BDD">
        <w:t>CS6</w:t>
      </w:r>
      <w:r w:rsidR="00821BDD">
        <w:rPr>
          <w:rFonts w:hint="cs"/>
          <w:rtl/>
        </w:rPr>
        <w:t xml:space="preserve"> و </w:t>
      </w:r>
      <w:r w:rsidR="00821BDD">
        <w:t>CS7</w:t>
      </w:r>
      <w:r w:rsidR="00821BDD">
        <w:rPr>
          <w:rFonts w:hint="cs"/>
          <w:rtl/>
        </w:rPr>
        <w:t xml:space="preserve"> از لحاظ اندازه نسبی است، که این به این معناست که زمان فراصوت بیشتر، ارزش نسبی آهن بزرگتری از ذرات عالی از اندازه نسبی بزرگتر حذف می شوند.</w:t>
      </w:r>
    </w:p>
    <w:p w:rsidR="00821BDD" w:rsidRDefault="00821BDD" w:rsidP="00513E73">
      <w:pPr>
        <w:rPr>
          <w:rtl/>
        </w:rPr>
      </w:pPr>
      <w:r>
        <w:rPr>
          <w:rFonts w:hint="cs"/>
          <w:rtl/>
        </w:rPr>
        <w:t xml:space="preserve">برای تصمیم گیری درباره اندازه برش مناسب باید در طی خرد شدن پس از صوت استفاده شود، فهم واضح آنکه چه چیزی ارزش نسبی آهن، سیلیکا و آلومینا از محصولات خواهد بود مهم است (چرخه هیدریدی تحت جریان)، به خوبی بازیافت آهن برای </w:t>
      </w:r>
      <w:r w:rsidR="00513E73">
        <w:rPr>
          <w:rFonts w:hint="cs"/>
          <w:rtl/>
        </w:rPr>
        <w:t>پاریز یا سقوط به سرریز پس از خرد شدن است. در شکل 7، ارزش آهن، سیلیکا و آلومینای متراکم محاسبه شده</w:t>
      </w:r>
      <w:r>
        <w:rPr>
          <w:rFonts w:hint="cs"/>
          <w:rtl/>
        </w:rPr>
        <w:t xml:space="preserve"> </w:t>
      </w:r>
      <w:r w:rsidR="00513E73">
        <w:rPr>
          <w:rFonts w:hint="cs"/>
          <w:rtl/>
        </w:rPr>
        <w:t xml:space="preserve">برای پیشبرد تفکیک </w:t>
      </w:r>
      <w:r w:rsidR="004B4FE2">
        <w:rPr>
          <w:rFonts w:hint="cs"/>
          <w:rtl/>
        </w:rPr>
        <w:t xml:space="preserve">اندازه های نسبی از ... به کوارسر(چپ به راست) از سنگ معدن 1، خرد شدن را با برش در اندازه برش کوارسر به طور تصاعدی پیش می برد. بدون خرد شدن (نقطه </w:t>
      </w:r>
      <w:r w:rsidR="004B4FE2">
        <w:t>CS7</w:t>
      </w:r>
      <w:r w:rsidR="004B4FE2">
        <w:rPr>
          <w:rFonts w:hint="cs"/>
          <w:rtl/>
        </w:rPr>
        <w:t xml:space="preserve"> در شکل 7)، داده های مرتبط برای تمام نمودارها برای هر عنصر خاصی می بایست همزمان باشند (</w:t>
      </w:r>
      <w:r w:rsidR="00E30990">
        <w:rPr>
          <w:rFonts w:hint="cs"/>
          <w:rtl/>
        </w:rPr>
        <w:t xml:space="preserve">مساوی برای خوراک تحت عمل کردن، سنگ معدن 1). همان طور که دیده می شود این نقاط برای آلومینا و سیلیکا بسیار نزدیک هستند، درحالی که برای آهن یک بهنه 36 درصدی از آلومینیوم وجود دارد. این می تواند توسط تفاوت اندک در نمونه ها یا خطاهای کوچک در سنجش آهن در اندازه های نسبی مختلف شود. این حقیقت که برای آلومینا وسیلیکا این نقاط بسیار نزدیک به هم هستند فرضیه خطاها در سنجش آهن در اندازه های نسبی مختلف حمایت می کند (اگر نمونه ها آلومینا و سیلیکای متفاوت بودند باید متفاوت باشند). برای کاهش اثر خطا، برخی نمودارها برای آهن زمانی که هر دو مرجع و در بستر خود برپایه نقاط مختلف </w:t>
      </w:r>
      <w:r w:rsidR="00E30990">
        <w:t>CS7</w:t>
      </w:r>
      <w:r w:rsidR="00E30990">
        <w:rPr>
          <w:rFonts w:hint="cs"/>
          <w:rtl/>
        </w:rPr>
        <w:t xml:space="preserve"> قرار گرفتند (شکل </w:t>
      </w:r>
      <w:r w:rsidR="00E30990">
        <w:t>b</w:t>
      </w:r>
      <w:r w:rsidR="00E30990">
        <w:rPr>
          <w:rFonts w:hint="cs"/>
          <w:rtl/>
        </w:rPr>
        <w:t>7 را ببینید).</w:t>
      </w:r>
    </w:p>
    <w:p w:rsidR="00E30990" w:rsidRDefault="00BB2E14" w:rsidP="00513E73">
      <w:pPr>
        <w:rPr>
          <w:rtl/>
        </w:rPr>
      </w:pPr>
      <w:r>
        <w:rPr>
          <w:rFonts w:hint="cs"/>
          <w:rtl/>
        </w:rPr>
        <w:lastRenderedPageBreak/>
        <w:t xml:space="preserve">این می تواند از شکل 7 دیده شود که افزایش بسیار قابل توجه برای تولید اتفاق می افتد اگر </w:t>
      </w:r>
      <w:r w:rsidR="00460366">
        <w:rPr>
          <w:rFonts w:hint="cs"/>
          <w:rtl/>
        </w:rPr>
        <w:t xml:space="preserve">اندازه نسبی </w:t>
      </w:r>
      <w:r w:rsidR="00460366">
        <w:t>CS6</w:t>
      </w:r>
      <w:r w:rsidR="00460366">
        <w:rPr>
          <w:rFonts w:hint="cs"/>
          <w:rtl/>
        </w:rPr>
        <w:t xml:space="preserve"> و </w:t>
      </w:r>
      <w:r w:rsidR="00460366">
        <w:t>CS7</w:t>
      </w:r>
      <w:r w:rsidR="00460366">
        <w:rPr>
          <w:rFonts w:hint="cs"/>
          <w:rtl/>
        </w:rPr>
        <w:t xml:space="preserve"> به دنبال 2 دقیقه عمل آلتراسونیک جا به جا شود (زمان واقعا در معرض قرار گیری 20 ثانیه است). </w:t>
      </w:r>
      <w:r w:rsidR="000A6F68">
        <w:rPr>
          <w:rFonts w:hint="cs"/>
          <w:rtl/>
        </w:rPr>
        <w:t xml:space="preserve">بنابراین، میزان این تغییرات به طور قابل ملاحظه ای با طولانی شدن عمل فراصوت کاهش یافت. برای اندازه نسبی 150 میکرون، یک کاهش قابل ملاحظه از خردشدن محصول ارزش آهن و یک افزایش قابل ملاحظه در مقدار سیلیکادر محصول آزمایش 3 (18 دقیقه در معرض فراصوت) می تواند دیده شود. مقدار مواد در اندازه نسبی 150 میکرون </w:t>
      </w:r>
      <w:r w:rsidR="00404817">
        <w:rPr>
          <w:rFonts w:hint="cs"/>
          <w:rtl/>
        </w:rPr>
        <w:t>(</w:t>
      </w:r>
      <w:r w:rsidR="002559D2">
        <w:rPr>
          <w:rFonts w:hint="cs"/>
          <w:rtl/>
        </w:rPr>
        <w:t xml:space="preserve">شکل 4 را ببینید) در شکل 3 به طور قابل ملاحظه ای کم تر از 150+میکرومتر اندازه نسبی از دیگر آزمایش هاست. کاهش در آهن و افزایش در مقدار سیلیکا در اندازه نسبی پیشنهاد می کند که برخی سیلیکاهای سخت (احتمالا کوارتز) ممکن است توسط التراسونیک کم تر از سایر مواد معدنی </w:t>
      </w:r>
      <w:r w:rsidR="00E07A48">
        <w:rPr>
          <w:rFonts w:hint="cs"/>
          <w:rtl/>
        </w:rPr>
        <w:t>در بردارنده آهن اصلی تاثیر بپذیرند.</w:t>
      </w:r>
    </w:p>
    <w:p w:rsidR="009875F6" w:rsidRDefault="00E07A48" w:rsidP="00513E73">
      <w:pPr>
        <w:rPr>
          <w:rFonts w:hint="cs"/>
          <w:rtl/>
        </w:rPr>
      </w:pPr>
      <w:r>
        <w:rPr>
          <w:rFonts w:hint="cs"/>
          <w:rtl/>
        </w:rPr>
        <w:t>ارزش نسبی آهن از محصول خرد شده برای 2 دقیقه عملکرد (آزمایش 1) خیلی متفاوت از ارزش محصول آهن خردشده</w:t>
      </w:r>
      <w:r w:rsidR="00A0089C">
        <w:rPr>
          <w:rFonts w:hint="cs"/>
          <w:rtl/>
        </w:rPr>
        <w:t xml:space="preserve"> برای 2 دقیقه (آزمایش 1) خیلی از ارزش آهن خرد شده پس از 6 دقیقه عمل (آزمایش 2) خیلی متفاوت نبود. </w:t>
      </w:r>
      <w:r w:rsidR="00C06DAA">
        <w:rPr>
          <w:rFonts w:hint="cs"/>
          <w:rtl/>
        </w:rPr>
        <w:t xml:space="preserve">بنابراین ارزش آهن مرتبط با آزمایش 3 (18 دقیقه عمل) به طور قابل ملاحظه ای از ارزش آهن مرتبط با آزمایش 1 و 2 متفاوت بود. همان طور که در جدول 4 دیده می شود، ارزش آهن خرد شده محصول برای آزمایش 3 (اگر اندازه نسبی </w:t>
      </w:r>
      <w:r w:rsidR="00C06DAA">
        <w:t>CS6</w:t>
      </w:r>
      <w:r w:rsidR="00C06DAA">
        <w:rPr>
          <w:rFonts w:hint="cs"/>
          <w:rtl/>
        </w:rPr>
        <w:t xml:space="preserve"> و </w:t>
      </w:r>
      <w:r w:rsidR="00C06DAA">
        <w:t>CS7</w:t>
      </w:r>
      <w:r w:rsidR="00C06DAA">
        <w:rPr>
          <w:rFonts w:hint="cs"/>
          <w:rtl/>
        </w:rPr>
        <w:t xml:space="preserve"> کاهش یافته است) 18/1 درصد بیشتر از سنگ معدن مشابه خردشده عمل فراصوت است (96/65 درصد برخلاف 78/64 درصد، ارزش آهن اصلی 38/74 درصد آهن می باشد). سیلیکا از 87/1 درصد به 53/1 درصد اکسید سیلیسیوم  خواهد بود و آلومینا از </w:t>
      </w:r>
      <w:r w:rsidR="00C06DAA">
        <w:rPr>
          <w:rFonts w:hint="cs"/>
          <w:rtl/>
        </w:rPr>
        <w:lastRenderedPageBreak/>
        <w:t xml:space="preserve">12/1 درصد به 63/0 درصد اکسید آلومینیوم کاهش خواهد یافت (44 درصد </w:t>
      </w:r>
      <w:r w:rsidR="00ED0F6B">
        <w:rPr>
          <w:rFonts w:hint="cs"/>
          <w:rtl/>
        </w:rPr>
        <w:t xml:space="preserve">کاهش، 29/1 درصد از اصلی). کاهش آلومینا </w:t>
      </w:r>
      <w:r w:rsidR="00EE4C40">
        <w:rPr>
          <w:rFonts w:hint="cs"/>
          <w:rtl/>
        </w:rPr>
        <w:t xml:space="preserve">قابل ملاحظه است. </w:t>
      </w:r>
    </w:p>
    <w:p w:rsidR="00E3750C" w:rsidRDefault="00E3750C" w:rsidP="00E3750C">
      <w:pPr>
        <w:jc w:val="center"/>
        <w:rPr>
          <w:rtl/>
        </w:rPr>
      </w:pPr>
      <w:r>
        <w:rPr>
          <w:noProof/>
          <w:rtl/>
          <w:lang w:bidi="ar-SA"/>
        </w:rPr>
        <w:lastRenderedPageBreak/>
        <w:drawing>
          <wp:inline distT="0" distB="0" distL="0" distR="0">
            <wp:extent cx="4711431" cy="9267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11431" cy="9267825"/>
                    </a:xfrm>
                    <a:prstGeom prst="rect">
                      <a:avLst/>
                    </a:prstGeom>
                    <a:noFill/>
                    <a:ln>
                      <a:noFill/>
                    </a:ln>
                  </pic:spPr>
                </pic:pic>
              </a:graphicData>
            </a:graphic>
          </wp:inline>
        </w:drawing>
      </w:r>
    </w:p>
    <w:p w:rsidR="00821712" w:rsidRDefault="00821712" w:rsidP="00821712">
      <w:pPr>
        <w:rPr>
          <w:b/>
          <w:bCs/>
          <w:rtl/>
        </w:rPr>
      </w:pPr>
      <w:r>
        <w:rPr>
          <w:rFonts w:hint="cs"/>
          <w:b/>
          <w:bCs/>
          <w:rtl/>
        </w:rPr>
        <w:lastRenderedPageBreak/>
        <w:t>شکل 7. ارزش نسبی محاسبه شده از آهن (</w:t>
      </w:r>
      <w:r>
        <w:rPr>
          <w:b/>
          <w:bCs/>
        </w:rPr>
        <w:t>a</w:t>
      </w:r>
      <w:r>
        <w:rPr>
          <w:rFonts w:hint="cs"/>
          <w:b/>
          <w:bCs/>
          <w:rtl/>
        </w:rPr>
        <w:t>)، آهن به همراه اصلاح (</w:t>
      </w:r>
      <w:r>
        <w:rPr>
          <w:b/>
          <w:bCs/>
        </w:rPr>
        <w:t>b</w:t>
      </w:r>
      <w:r>
        <w:rPr>
          <w:rFonts w:hint="cs"/>
          <w:b/>
          <w:bCs/>
          <w:rtl/>
        </w:rPr>
        <w:t>)، اکسید سیلسیم (</w:t>
      </w:r>
      <w:r>
        <w:rPr>
          <w:b/>
          <w:bCs/>
        </w:rPr>
        <w:t>c</w:t>
      </w:r>
      <w:r>
        <w:rPr>
          <w:rFonts w:hint="cs"/>
          <w:b/>
          <w:bCs/>
          <w:rtl/>
        </w:rPr>
        <w:t>) و اکسید آمومینیوم (</w:t>
      </w:r>
      <w:r>
        <w:rPr>
          <w:b/>
          <w:bCs/>
        </w:rPr>
        <w:t>d</w:t>
      </w:r>
      <w:r>
        <w:rPr>
          <w:rFonts w:hint="cs"/>
          <w:b/>
          <w:bCs/>
          <w:rtl/>
        </w:rPr>
        <w:t xml:space="preserve">) برای سنگ معدن 1 و محصولات آزمایش های 3-1 (چیدمان 1) پس از جداشدگی تصاعدی از اندازه نسبی از چپ به راست (شبیه سازی ایده آل خردشدگی برشی، اندازه نسبی زیر که نشان می دهند در نمودار جدا شده اند، یعنی، </w:t>
      </w:r>
      <w:r>
        <w:rPr>
          <w:b/>
          <w:bCs/>
        </w:rPr>
        <w:t>CS7</w:t>
      </w:r>
      <w:r>
        <w:rPr>
          <w:rFonts w:hint="cs"/>
          <w:b/>
          <w:bCs/>
          <w:rtl/>
        </w:rPr>
        <w:t xml:space="preserve"> : بدون جداشدگی؛ </w:t>
      </w:r>
      <w:r>
        <w:rPr>
          <w:b/>
          <w:bCs/>
        </w:rPr>
        <w:t>CS6</w:t>
      </w:r>
      <w:r>
        <w:rPr>
          <w:rFonts w:hint="cs"/>
          <w:b/>
          <w:bCs/>
          <w:rtl/>
        </w:rPr>
        <w:t xml:space="preserve">: </w:t>
      </w:r>
      <w:r>
        <w:rPr>
          <w:b/>
          <w:bCs/>
        </w:rPr>
        <w:t>CS7</w:t>
      </w:r>
      <w:r>
        <w:rPr>
          <w:rFonts w:hint="cs"/>
          <w:b/>
          <w:bCs/>
          <w:rtl/>
        </w:rPr>
        <w:t xml:space="preserve"> جداشده است، </w:t>
      </w:r>
      <w:r>
        <w:rPr>
          <w:b/>
          <w:bCs/>
        </w:rPr>
        <w:t>CS4+CS5</w:t>
      </w:r>
      <w:r>
        <w:rPr>
          <w:rFonts w:hint="cs"/>
          <w:b/>
          <w:bCs/>
          <w:rtl/>
        </w:rPr>
        <w:t xml:space="preserve">: </w:t>
      </w:r>
      <w:r>
        <w:rPr>
          <w:b/>
          <w:bCs/>
        </w:rPr>
        <w:t>CS7</w:t>
      </w:r>
      <w:r>
        <w:rPr>
          <w:rFonts w:hint="cs"/>
          <w:b/>
          <w:bCs/>
          <w:rtl/>
        </w:rPr>
        <w:t xml:space="preserve"> و </w:t>
      </w:r>
      <w:r>
        <w:rPr>
          <w:b/>
          <w:bCs/>
        </w:rPr>
        <w:t>CS6</w:t>
      </w:r>
      <w:r w:rsidR="00487227">
        <w:rPr>
          <w:rFonts w:hint="cs"/>
          <w:b/>
          <w:bCs/>
          <w:rtl/>
        </w:rPr>
        <w:t xml:space="preserve"> جداشده اند و غیره). </w:t>
      </w:r>
    </w:p>
    <w:p w:rsidR="00860FF3" w:rsidRDefault="00860FF3" w:rsidP="00821712">
      <w:pPr>
        <w:rPr>
          <w:b/>
          <w:bCs/>
          <w:rtl/>
        </w:rPr>
      </w:pPr>
      <w:r>
        <w:rPr>
          <w:rFonts w:hint="cs"/>
          <w:b/>
          <w:bCs/>
          <w:rtl/>
        </w:rPr>
        <w:t xml:space="preserve">جدول </w:t>
      </w:r>
      <w:r w:rsidR="00173848">
        <w:rPr>
          <w:rFonts w:hint="cs"/>
          <w:b/>
          <w:bCs/>
          <w:rtl/>
        </w:rPr>
        <w:t>:</w:t>
      </w:r>
      <w:r>
        <w:rPr>
          <w:rFonts w:hint="cs"/>
          <w:b/>
          <w:bCs/>
          <w:rtl/>
        </w:rPr>
        <w:t>4</w:t>
      </w:r>
    </w:p>
    <w:p w:rsidR="00860FF3" w:rsidRPr="00173848" w:rsidRDefault="00860FF3" w:rsidP="00173848">
      <w:pPr>
        <w:jc w:val="center"/>
        <w:rPr>
          <w:sz w:val="28"/>
          <w:szCs w:val="28"/>
          <w:rtl/>
        </w:rPr>
      </w:pPr>
      <w:r w:rsidRPr="00173848">
        <w:rPr>
          <w:rFonts w:hint="cs"/>
          <w:sz w:val="28"/>
          <w:szCs w:val="28"/>
          <w:rtl/>
        </w:rPr>
        <w:t>ارزش های محصول و بازیافت ها از آهن، سیلیکا و آلومینا پس از محاسبه شدن خردشدگی سنگ معدن 1 استفاده شده</w:t>
      </w:r>
    </w:p>
    <w:tbl>
      <w:tblPr>
        <w:tblStyle w:val="TableGrid"/>
        <w:bidiVisual/>
        <w:tblW w:w="0" w:type="auto"/>
        <w:tblLook w:val="04A0" w:firstRow="1" w:lastRow="0" w:firstColumn="1" w:lastColumn="0" w:noHBand="0" w:noVBand="1"/>
      </w:tblPr>
      <w:tblGrid>
        <w:gridCol w:w="1001"/>
        <w:gridCol w:w="898"/>
        <w:gridCol w:w="696"/>
        <w:gridCol w:w="1001"/>
        <w:gridCol w:w="898"/>
        <w:gridCol w:w="711"/>
        <w:gridCol w:w="2020"/>
        <w:gridCol w:w="2017"/>
      </w:tblGrid>
      <w:tr w:rsidR="00173848" w:rsidRPr="00860FF3" w:rsidTr="00251BDA">
        <w:trPr>
          <w:trHeight w:val="1150"/>
        </w:trPr>
        <w:tc>
          <w:tcPr>
            <w:tcW w:w="2126" w:type="dxa"/>
            <w:gridSpan w:val="3"/>
            <w:vAlign w:val="center"/>
          </w:tcPr>
          <w:p w:rsidR="00173848" w:rsidRPr="00860FF3" w:rsidRDefault="00173848" w:rsidP="00860FF3">
            <w:pPr>
              <w:jc w:val="center"/>
              <w:rPr>
                <w:sz w:val="28"/>
                <w:szCs w:val="28"/>
                <w:rtl/>
              </w:rPr>
            </w:pPr>
            <w:r w:rsidRPr="00860FF3">
              <w:rPr>
                <w:rFonts w:hint="cs"/>
                <w:sz w:val="28"/>
                <w:szCs w:val="28"/>
                <w:rtl/>
              </w:rPr>
              <w:t>بازیافت درصد</w:t>
            </w:r>
          </w:p>
        </w:tc>
        <w:tc>
          <w:tcPr>
            <w:tcW w:w="2624" w:type="dxa"/>
            <w:gridSpan w:val="3"/>
            <w:vAlign w:val="center"/>
          </w:tcPr>
          <w:p w:rsidR="00173848" w:rsidRPr="00860FF3" w:rsidRDefault="00173848" w:rsidP="00860FF3">
            <w:pPr>
              <w:jc w:val="center"/>
              <w:rPr>
                <w:sz w:val="28"/>
                <w:szCs w:val="28"/>
                <w:rtl/>
              </w:rPr>
            </w:pPr>
            <w:r w:rsidRPr="00860FF3">
              <w:rPr>
                <w:rFonts w:hint="cs"/>
                <w:sz w:val="28"/>
                <w:szCs w:val="28"/>
                <w:rtl/>
              </w:rPr>
              <w:t>ارزش نسبی محصول خردشده (درصد)</w:t>
            </w:r>
          </w:p>
        </w:tc>
        <w:tc>
          <w:tcPr>
            <w:tcW w:w="2134" w:type="dxa"/>
            <w:vMerge w:val="restart"/>
            <w:vAlign w:val="center"/>
          </w:tcPr>
          <w:p w:rsidR="00173848" w:rsidRPr="00860FF3" w:rsidRDefault="00173848" w:rsidP="00860FF3">
            <w:pPr>
              <w:jc w:val="center"/>
              <w:rPr>
                <w:sz w:val="28"/>
                <w:szCs w:val="28"/>
                <w:rtl/>
              </w:rPr>
            </w:pPr>
            <w:r w:rsidRPr="00860FF3">
              <w:rPr>
                <w:rFonts w:hint="cs"/>
                <w:sz w:val="28"/>
                <w:szCs w:val="28"/>
                <w:rtl/>
              </w:rPr>
              <w:t>اندازه نسبی جداشده</w:t>
            </w:r>
          </w:p>
        </w:tc>
        <w:tc>
          <w:tcPr>
            <w:tcW w:w="2132" w:type="dxa"/>
            <w:vMerge w:val="restart"/>
            <w:vAlign w:val="center"/>
          </w:tcPr>
          <w:p w:rsidR="00173848" w:rsidRPr="00860FF3" w:rsidRDefault="00173848" w:rsidP="00860FF3">
            <w:pPr>
              <w:jc w:val="center"/>
              <w:rPr>
                <w:sz w:val="28"/>
                <w:szCs w:val="28"/>
                <w:rtl/>
              </w:rPr>
            </w:pPr>
            <w:r w:rsidRPr="00860FF3">
              <w:rPr>
                <w:rFonts w:hint="cs"/>
                <w:sz w:val="28"/>
                <w:szCs w:val="28"/>
                <w:rtl/>
              </w:rPr>
              <w:t>نمونه</w:t>
            </w:r>
          </w:p>
        </w:tc>
      </w:tr>
      <w:tr w:rsidR="00251BDA" w:rsidRPr="00860FF3" w:rsidTr="00251BDA">
        <w:trPr>
          <w:trHeight w:val="1150"/>
        </w:trPr>
        <w:tc>
          <w:tcPr>
            <w:tcW w:w="708" w:type="dxa"/>
            <w:vAlign w:val="center"/>
          </w:tcPr>
          <w:p w:rsidR="00251BDA" w:rsidRPr="00860FF3" w:rsidRDefault="00251BDA" w:rsidP="00860FF3">
            <w:pPr>
              <w:jc w:val="center"/>
              <w:rPr>
                <w:sz w:val="28"/>
                <w:szCs w:val="28"/>
                <w:rtl/>
              </w:rPr>
            </w:pPr>
            <w:r w:rsidRPr="00251BDA">
              <w:rPr>
                <w:sz w:val="28"/>
                <w:szCs w:val="28"/>
                <w:rtl/>
              </w:rPr>
              <w:t>اکس</w:t>
            </w:r>
            <w:r w:rsidRPr="00251BDA">
              <w:rPr>
                <w:rFonts w:hint="cs"/>
                <w:sz w:val="28"/>
                <w:szCs w:val="28"/>
                <w:rtl/>
              </w:rPr>
              <w:t>ید</w:t>
            </w:r>
            <w:r w:rsidRPr="00251BDA">
              <w:rPr>
                <w:sz w:val="28"/>
                <w:szCs w:val="28"/>
                <w:rtl/>
              </w:rPr>
              <w:t xml:space="preserve"> آلوم</w:t>
            </w:r>
            <w:r w:rsidRPr="00251BDA">
              <w:rPr>
                <w:rFonts w:hint="cs"/>
                <w:sz w:val="28"/>
                <w:szCs w:val="28"/>
                <w:rtl/>
              </w:rPr>
              <w:t>ینیوم</w:t>
            </w:r>
          </w:p>
        </w:tc>
        <w:tc>
          <w:tcPr>
            <w:tcW w:w="709" w:type="dxa"/>
            <w:vAlign w:val="center"/>
          </w:tcPr>
          <w:p w:rsidR="00251BDA" w:rsidRPr="00860FF3" w:rsidRDefault="00251BDA" w:rsidP="00860FF3">
            <w:pPr>
              <w:jc w:val="center"/>
              <w:rPr>
                <w:sz w:val="28"/>
                <w:szCs w:val="28"/>
                <w:rtl/>
              </w:rPr>
            </w:pPr>
            <w:r w:rsidRPr="00251BDA">
              <w:rPr>
                <w:sz w:val="28"/>
                <w:szCs w:val="28"/>
                <w:rtl/>
              </w:rPr>
              <w:t>اکس</w:t>
            </w:r>
            <w:r w:rsidRPr="00251BDA">
              <w:rPr>
                <w:rFonts w:hint="cs"/>
                <w:sz w:val="28"/>
                <w:szCs w:val="28"/>
                <w:rtl/>
              </w:rPr>
              <w:t>ید</w:t>
            </w:r>
            <w:r w:rsidRPr="00251BDA">
              <w:rPr>
                <w:sz w:val="28"/>
                <w:szCs w:val="28"/>
                <w:rtl/>
              </w:rPr>
              <w:t xml:space="preserve"> س</w:t>
            </w:r>
            <w:r w:rsidRPr="00251BDA">
              <w:rPr>
                <w:rFonts w:hint="cs"/>
                <w:sz w:val="28"/>
                <w:szCs w:val="28"/>
                <w:rtl/>
              </w:rPr>
              <w:t>یلسیم</w:t>
            </w:r>
          </w:p>
        </w:tc>
        <w:tc>
          <w:tcPr>
            <w:tcW w:w="709" w:type="dxa"/>
            <w:vAlign w:val="center"/>
          </w:tcPr>
          <w:p w:rsidR="00251BDA" w:rsidRPr="00860FF3" w:rsidRDefault="00251BDA" w:rsidP="00860FF3">
            <w:pPr>
              <w:jc w:val="center"/>
              <w:rPr>
                <w:sz w:val="28"/>
                <w:szCs w:val="28"/>
                <w:rtl/>
              </w:rPr>
            </w:pPr>
            <w:r w:rsidRPr="00251BDA">
              <w:rPr>
                <w:sz w:val="28"/>
                <w:szCs w:val="28"/>
                <w:rtl/>
              </w:rPr>
              <w:t>آهن</w:t>
            </w:r>
          </w:p>
        </w:tc>
        <w:tc>
          <w:tcPr>
            <w:tcW w:w="1001" w:type="dxa"/>
            <w:vAlign w:val="center"/>
          </w:tcPr>
          <w:p w:rsidR="00251BDA" w:rsidRPr="00860FF3" w:rsidRDefault="00251BDA" w:rsidP="00860FF3">
            <w:pPr>
              <w:jc w:val="center"/>
              <w:rPr>
                <w:sz w:val="28"/>
                <w:szCs w:val="28"/>
                <w:rtl/>
              </w:rPr>
            </w:pPr>
            <w:r>
              <w:rPr>
                <w:rFonts w:hint="cs"/>
                <w:sz w:val="28"/>
                <w:szCs w:val="28"/>
                <w:rtl/>
              </w:rPr>
              <w:t>اکسید آلومینیوم</w:t>
            </w:r>
          </w:p>
        </w:tc>
        <w:tc>
          <w:tcPr>
            <w:tcW w:w="898" w:type="dxa"/>
            <w:vAlign w:val="center"/>
          </w:tcPr>
          <w:p w:rsidR="00251BDA" w:rsidRPr="00860FF3" w:rsidRDefault="00251BDA" w:rsidP="00860FF3">
            <w:pPr>
              <w:jc w:val="center"/>
              <w:rPr>
                <w:sz w:val="28"/>
                <w:szCs w:val="28"/>
                <w:rtl/>
              </w:rPr>
            </w:pPr>
            <w:r>
              <w:rPr>
                <w:rFonts w:hint="cs"/>
                <w:sz w:val="28"/>
                <w:szCs w:val="28"/>
                <w:rtl/>
              </w:rPr>
              <w:t>اکسید سیلسیم</w:t>
            </w:r>
          </w:p>
        </w:tc>
        <w:tc>
          <w:tcPr>
            <w:tcW w:w="725" w:type="dxa"/>
            <w:vAlign w:val="center"/>
          </w:tcPr>
          <w:p w:rsidR="00251BDA" w:rsidRPr="00860FF3" w:rsidRDefault="00251BDA" w:rsidP="00860FF3">
            <w:pPr>
              <w:jc w:val="center"/>
              <w:rPr>
                <w:sz w:val="28"/>
                <w:szCs w:val="28"/>
                <w:rtl/>
              </w:rPr>
            </w:pPr>
            <w:r>
              <w:rPr>
                <w:rFonts w:hint="cs"/>
                <w:sz w:val="28"/>
                <w:szCs w:val="28"/>
                <w:rtl/>
              </w:rPr>
              <w:t>آهن</w:t>
            </w:r>
          </w:p>
        </w:tc>
        <w:tc>
          <w:tcPr>
            <w:tcW w:w="2134" w:type="dxa"/>
            <w:vMerge/>
            <w:vAlign w:val="center"/>
          </w:tcPr>
          <w:p w:rsidR="00251BDA" w:rsidRPr="00860FF3" w:rsidRDefault="00251BDA" w:rsidP="00860FF3">
            <w:pPr>
              <w:jc w:val="center"/>
              <w:rPr>
                <w:sz w:val="28"/>
                <w:szCs w:val="28"/>
                <w:rtl/>
              </w:rPr>
            </w:pPr>
          </w:p>
        </w:tc>
        <w:tc>
          <w:tcPr>
            <w:tcW w:w="2132" w:type="dxa"/>
            <w:vMerge/>
            <w:vAlign w:val="center"/>
          </w:tcPr>
          <w:p w:rsidR="00251BDA" w:rsidRPr="00860FF3" w:rsidRDefault="00251BDA" w:rsidP="00860FF3">
            <w:pPr>
              <w:jc w:val="center"/>
              <w:rPr>
                <w:sz w:val="28"/>
                <w:szCs w:val="28"/>
                <w:rtl/>
              </w:rPr>
            </w:pPr>
          </w:p>
        </w:tc>
      </w:tr>
      <w:tr w:rsidR="00860FF3" w:rsidRPr="00860FF3" w:rsidTr="00251BDA">
        <w:tc>
          <w:tcPr>
            <w:tcW w:w="2126" w:type="dxa"/>
            <w:gridSpan w:val="3"/>
            <w:vAlign w:val="center"/>
          </w:tcPr>
          <w:p w:rsidR="00860FF3" w:rsidRPr="00860FF3" w:rsidRDefault="00860FF3" w:rsidP="00860FF3">
            <w:pPr>
              <w:jc w:val="center"/>
              <w:rPr>
                <w:sz w:val="28"/>
                <w:szCs w:val="28"/>
                <w:rtl/>
              </w:rPr>
            </w:pPr>
          </w:p>
        </w:tc>
        <w:tc>
          <w:tcPr>
            <w:tcW w:w="2624" w:type="dxa"/>
            <w:gridSpan w:val="3"/>
            <w:vAlign w:val="center"/>
          </w:tcPr>
          <w:p w:rsidR="00860FF3" w:rsidRPr="00860FF3" w:rsidRDefault="00860FF3" w:rsidP="00860FF3">
            <w:pPr>
              <w:jc w:val="center"/>
              <w:rPr>
                <w:sz w:val="28"/>
                <w:szCs w:val="28"/>
                <w:rtl/>
              </w:rPr>
            </w:pPr>
          </w:p>
        </w:tc>
        <w:tc>
          <w:tcPr>
            <w:tcW w:w="2134" w:type="dxa"/>
            <w:vAlign w:val="center"/>
          </w:tcPr>
          <w:p w:rsidR="00173848" w:rsidRPr="00173848" w:rsidRDefault="00173848" w:rsidP="00173848">
            <w:pPr>
              <w:jc w:val="center"/>
              <w:rPr>
                <w:sz w:val="28"/>
                <w:szCs w:val="28"/>
                <w:rtl/>
              </w:rPr>
            </w:pPr>
            <w:r w:rsidRPr="00173848">
              <w:rPr>
                <w:sz w:val="28"/>
                <w:szCs w:val="28"/>
              </w:rPr>
              <w:t>CS6</w:t>
            </w:r>
            <w:r w:rsidRPr="00173848">
              <w:rPr>
                <w:sz w:val="28"/>
                <w:szCs w:val="28"/>
                <w:rtl/>
              </w:rPr>
              <w:t>&gt;</w:t>
            </w:r>
          </w:p>
          <w:p w:rsidR="00173848" w:rsidRPr="00173848" w:rsidRDefault="00173848" w:rsidP="00173848">
            <w:pPr>
              <w:jc w:val="center"/>
              <w:rPr>
                <w:sz w:val="28"/>
                <w:szCs w:val="28"/>
              </w:rPr>
            </w:pPr>
            <w:r w:rsidRPr="00173848">
              <w:rPr>
                <w:sz w:val="28"/>
                <w:szCs w:val="28"/>
              </w:rPr>
              <w:t>CS5</w:t>
            </w:r>
            <w:r w:rsidRPr="00173848">
              <w:rPr>
                <w:sz w:val="28"/>
                <w:szCs w:val="28"/>
                <w:rtl/>
              </w:rPr>
              <w:t>&gt;</w:t>
            </w:r>
          </w:p>
          <w:p w:rsidR="00860FF3" w:rsidRPr="00860FF3" w:rsidRDefault="00173848" w:rsidP="00173848">
            <w:pPr>
              <w:jc w:val="center"/>
              <w:rPr>
                <w:sz w:val="28"/>
                <w:szCs w:val="28"/>
                <w:rtl/>
              </w:rPr>
            </w:pPr>
            <w:r w:rsidRPr="00173848">
              <w:rPr>
                <w:sz w:val="28"/>
                <w:szCs w:val="28"/>
              </w:rPr>
              <w:t>CS3</w:t>
            </w:r>
            <w:r w:rsidRPr="00173848">
              <w:rPr>
                <w:sz w:val="28"/>
                <w:szCs w:val="28"/>
                <w:rtl/>
              </w:rPr>
              <w:t>&gt;</w:t>
            </w:r>
          </w:p>
        </w:tc>
        <w:tc>
          <w:tcPr>
            <w:tcW w:w="2132" w:type="dxa"/>
            <w:vAlign w:val="center"/>
          </w:tcPr>
          <w:p w:rsidR="00860FF3" w:rsidRPr="00860FF3" w:rsidRDefault="00860FF3" w:rsidP="00860FF3">
            <w:pPr>
              <w:jc w:val="center"/>
              <w:rPr>
                <w:sz w:val="28"/>
                <w:szCs w:val="28"/>
                <w:rtl/>
              </w:rPr>
            </w:pPr>
            <w:r>
              <w:rPr>
                <w:rFonts w:hint="cs"/>
                <w:sz w:val="28"/>
                <w:szCs w:val="28"/>
                <w:rtl/>
              </w:rPr>
              <w:t>سنگ معدن 1</w:t>
            </w:r>
          </w:p>
        </w:tc>
      </w:tr>
      <w:tr w:rsidR="00860FF3" w:rsidRPr="00860FF3" w:rsidTr="00251BDA">
        <w:tc>
          <w:tcPr>
            <w:tcW w:w="2126" w:type="dxa"/>
            <w:gridSpan w:val="3"/>
            <w:vAlign w:val="center"/>
          </w:tcPr>
          <w:p w:rsidR="00860FF3" w:rsidRPr="00860FF3" w:rsidRDefault="00860FF3" w:rsidP="00860FF3">
            <w:pPr>
              <w:jc w:val="center"/>
              <w:rPr>
                <w:sz w:val="28"/>
                <w:szCs w:val="28"/>
                <w:rtl/>
              </w:rPr>
            </w:pPr>
          </w:p>
        </w:tc>
        <w:tc>
          <w:tcPr>
            <w:tcW w:w="2624" w:type="dxa"/>
            <w:gridSpan w:val="3"/>
            <w:vAlign w:val="center"/>
          </w:tcPr>
          <w:p w:rsidR="00860FF3" w:rsidRPr="00860FF3" w:rsidRDefault="00860FF3" w:rsidP="00860FF3">
            <w:pPr>
              <w:jc w:val="center"/>
              <w:rPr>
                <w:sz w:val="28"/>
                <w:szCs w:val="28"/>
                <w:rtl/>
              </w:rPr>
            </w:pPr>
          </w:p>
        </w:tc>
        <w:tc>
          <w:tcPr>
            <w:tcW w:w="2134" w:type="dxa"/>
            <w:vAlign w:val="center"/>
          </w:tcPr>
          <w:p w:rsidR="00173848" w:rsidRPr="00173848" w:rsidRDefault="00173848" w:rsidP="00173848">
            <w:pPr>
              <w:jc w:val="center"/>
              <w:rPr>
                <w:sz w:val="28"/>
                <w:szCs w:val="28"/>
              </w:rPr>
            </w:pPr>
            <w:r w:rsidRPr="00173848">
              <w:rPr>
                <w:sz w:val="28"/>
                <w:szCs w:val="28"/>
              </w:rPr>
              <w:t>CS6</w:t>
            </w:r>
            <w:r w:rsidRPr="00173848">
              <w:rPr>
                <w:sz w:val="28"/>
                <w:szCs w:val="28"/>
                <w:rtl/>
              </w:rPr>
              <w:t>&gt;</w:t>
            </w:r>
          </w:p>
          <w:p w:rsidR="00173848" w:rsidRPr="00173848" w:rsidRDefault="00173848" w:rsidP="00173848">
            <w:pPr>
              <w:jc w:val="center"/>
              <w:rPr>
                <w:sz w:val="28"/>
                <w:szCs w:val="28"/>
              </w:rPr>
            </w:pPr>
            <w:r w:rsidRPr="00173848">
              <w:rPr>
                <w:sz w:val="28"/>
                <w:szCs w:val="28"/>
              </w:rPr>
              <w:t>CS5</w:t>
            </w:r>
            <w:r w:rsidRPr="00173848">
              <w:rPr>
                <w:sz w:val="28"/>
                <w:szCs w:val="28"/>
                <w:rtl/>
              </w:rPr>
              <w:t>&gt;</w:t>
            </w:r>
          </w:p>
          <w:p w:rsidR="00860FF3" w:rsidRPr="00860FF3" w:rsidRDefault="00173848" w:rsidP="00173848">
            <w:pPr>
              <w:jc w:val="center"/>
              <w:rPr>
                <w:sz w:val="28"/>
                <w:szCs w:val="28"/>
                <w:rtl/>
              </w:rPr>
            </w:pPr>
            <w:r w:rsidRPr="00173848">
              <w:rPr>
                <w:sz w:val="28"/>
                <w:szCs w:val="28"/>
              </w:rPr>
              <w:t>CS3</w:t>
            </w:r>
            <w:r w:rsidRPr="00173848">
              <w:rPr>
                <w:sz w:val="28"/>
                <w:szCs w:val="28"/>
                <w:rtl/>
              </w:rPr>
              <w:t>&gt;</w:t>
            </w:r>
          </w:p>
        </w:tc>
        <w:tc>
          <w:tcPr>
            <w:tcW w:w="2132" w:type="dxa"/>
            <w:vAlign w:val="center"/>
          </w:tcPr>
          <w:p w:rsidR="00860FF3" w:rsidRPr="00860FF3" w:rsidRDefault="00860FF3" w:rsidP="00860FF3">
            <w:pPr>
              <w:jc w:val="center"/>
              <w:rPr>
                <w:sz w:val="28"/>
                <w:szCs w:val="28"/>
                <w:rtl/>
              </w:rPr>
            </w:pPr>
            <w:r>
              <w:rPr>
                <w:rFonts w:hint="cs"/>
                <w:sz w:val="28"/>
                <w:szCs w:val="28"/>
                <w:rtl/>
              </w:rPr>
              <w:t>آزمایش 1، چیدمان 1، 2 دقیقه</w:t>
            </w:r>
          </w:p>
        </w:tc>
      </w:tr>
      <w:tr w:rsidR="00860FF3" w:rsidRPr="00860FF3" w:rsidTr="00251BDA">
        <w:tc>
          <w:tcPr>
            <w:tcW w:w="2126" w:type="dxa"/>
            <w:gridSpan w:val="3"/>
            <w:vAlign w:val="center"/>
          </w:tcPr>
          <w:p w:rsidR="00860FF3" w:rsidRPr="00860FF3" w:rsidRDefault="00860FF3" w:rsidP="00860FF3">
            <w:pPr>
              <w:jc w:val="center"/>
              <w:rPr>
                <w:sz w:val="28"/>
                <w:szCs w:val="28"/>
                <w:rtl/>
              </w:rPr>
            </w:pPr>
          </w:p>
        </w:tc>
        <w:tc>
          <w:tcPr>
            <w:tcW w:w="2624" w:type="dxa"/>
            <w:gridSpan w:val="3"/>
            <w:vAlign w:val="center"/>
          </w:tcPr>
          <w:p w:rsidR="00860FF3" w:rsidRPr="00860FF3" w:rsidRDefault="00860FF3" w:rsidP="00860FF3">
            <w:pPr>
              <w:jc w:val="center"/>
              <w:rPr>
                <w:sz w:val="28"/>
                <w:szCs w:val="28"/>
                <w:rtl/>
              </w:rPr>
            </w:pPr>
          </w:p>
        </w:tc>
        <w:tc>
          <w:tcPr>
            <w:tcW w:w="2134" w:type="dxa"/>
            <w:vAlign w:val="center"/>
          </w:tcPr>
          <w:p w:rsidR="00173848" w:rsidRPr="00173848" w:rsidRDefault="00173848" w:rsidP="00173848">
            <w:pPr>
              <w:jc w:val="center"/>
              <w:rPr>
                <w:sz w:val="28"/>
                <w:szCs w:val="28"/>
              </w:rPr>
            </w:pPr>
            <w:r w:rsidRPr="00173848">
              <w:rPr>
                <w:sz w:val="28"/>
                <w:szCs w:val="28"/>
              </w:rPr>
              <w:t>CS6</w:t>
            </w:r>
            <w:r w:rsidRPr="00173848">
              <w:rPr>
                <w:sz w:val="28"/>
                <w:szCs w:val="28"/>
                <w:rtl/>
              </w:rPr>
              <w:t>&gt;</w:t>
            </w:r>
          </w:p>
          <w:p w:rsidR="00173848" w:rsidRPr="00173848" w:rsidRDefault="00173848" w:rsidP="00173848">
            <w:pPr>
              <w:jc w:val="center"/>
              <w:rPr>
                <w:sz w:val="28"/>
                <w:szCs w:val="28"/>
              </w:rPr>
            </w:pPr>
            <w:r w:rsidRPr="00173848">
              <w:rPr>
                <w:sz w:val="28"/>
                <w:szCs w:val="28"/>
              </w:rPr>
              <w:t>CS5</w:t>
            </w:r>
            <w:r w:rsidRPr="00173848">
              <w:rPr>
                <w:sz w:val="28"/>
                <w:szCs w:val="28"/>
                <w:rtl/>
              </w:rPr>
              <w:t>&gt;</w:t>
            </w:r>
          </w:p>
          <w:p w:rsidR="00860FF3" w:rsidRPr="00860FF3" w:rsidRDefault="00173848" w:rsidP="00173848">
            <w:pPr>
              <w:jc w:val="center"/>
              <w:rPr>
                <w:sz w:val="28"/>
                <w:szCs w:val="28"/>
                <w:rtl/>
              </w:rPr>
            </w:pPr>
            <w:r w:rsidRPr="00173848">
              <w:rPr>
                <w:sz w:val="28"/>
                <w:szCs w:val="28"/>
              </w:rPr>
              <w:lastRenderedPageBreak/>
              <w:t>CS3</w:t>
            </w:r>
            <w:r w:rsidRPr="00173848">
              <w:rPr>
                <w:sz w:val="28"/>
                <w:szCs w:val="28"/>
                <w:rtl/>
              </w:rPr>
              <w:t>&gt;</w:t>
            </w:r>
          </w:p>
        </w:tc>
        <w:tc>
          <w:tcPr>
            <w:tcW w:w="2132" w:type="dxa"/>
            <w:vAlign w:val="center"/>
          </w:tcPr>
          <w:p w:rsidR="00860FF3" w:rsidRPr="00860FF3" w:rsidRDefault="00173848" w:rsidP="00860FF3">
            <w:pPr>
              <w:jc w:val="center"/>
              <w:rPr>
                <w:sz w:val="28"/>
                <w:szCs w:val="28"/>
                <w:rtl/>
              </w:rPr>
            </w:pPr>
            <w:r>
              <w:rPr>
                <w:rFonts w:hint="cs"/>
                <w:sz w:val="28"/>
                <w:szCs w:val="28"/>
                <w:rtl/>
              </w:rPr>
              <w:lastRenderedPageBreak/>
              <w:t xml:space="preserve">آزمایش 2، چیدمان </w:t>
            </w:r>
            <w:r>
              <w:rPr>
                <w:rFonts w:hint="cs"/>
                <w:sz w:val="28"/>
                <w:szCs w:val="28"/>
                <w:rtl/>
              </w:rPr>
              <w:lastRenderedPageBreak/>
              <w:t>1، 6 دقیقه</w:t>
            </w:r>
          </w:p>
        </w:tc>
      </w:tr>
      <w:tr w:rsidR="00860FF3" w:rsidRPr="00860FF3" w:rsidTr="00251BDA">
        <w:tc>
          <w:tcPr>
            <w:tcW w:w="2126" w:type="dxa"/>
            <w:gridSpan w:val="3"/>
            <w:vAlign w:val="center"/>
          </w:tcPr>
          <w:p w:rsidR="00860FF3" w:rsidRPr="00860FF3" w:rsidRDefault="00860FF3" w:rsidP="00860FF3">
            <w:pPr>
              <w:jc w:val="center"/>
              <w:rPr>
                <w:sz w:val="28"/>
                <w:szCs w:val="28"/>
                <w:rtl/>
              </w:rPr>
            </w:pPr>
          </w:p>
        </w:tc>
        <w:tc>
          <w:tcPr>
            <w:tcW w:w="2624" w:type="dxa"/>
            <w:gridSpan w:val="3"/>
            <w:vAlign w:val="center"/>
          </w:tcPr>
          <w:p w:rsidR="00860FF3" w:rsidRPr="00860FF3" w:rsidRDefault="00860FF3" w:rsidP="00860FF3">
            <w:pPr>
              <w:jc w:val="center"/>
              <w:rPr>
                <w:sz w:val="28"/>
                <w:szCs w:val="28"/>
                <w:rtl/>
              </w:rPr>
            </w:pPr>
          </w:p>
        </w:tc>
        <w:tc>
          <w:tcPr>
            <w:tcW w:w="2134" w:type="dxa"/>
            <w:vAlign w:val="center"/>
          </w:tcPr>
          <w:p w:rsidR="00860FF3" w:rsidRDefault="00173848" w:rsidP="00173848">
            <w:pPr>
              <w:jc w:val="center"/>
              <w:rPr>
                <w:sz w:val="28"/>
                <w:szCs w:val="28"/>
                <w:rtl/>
              </w:rPr>
            </w:pPr>
            <w:r>
              <w:rPr>
                <w:rFonts w:ascii="Cambria Math" w:hAnsi="Cambria Math"/>
                <w:sz w:val="28"/>
                <w:szCs w:val="28"/>
              </w:rPr>
              <w:t>CS6</w:t>
            </w:r>
            <w:r>
              <w:rPr>
                <w:rFonts w:ascii="Cambria Math" w:hAnsi="Cambria Math"/>
                <w:sz w:val="28"/>
                <w:szCs w:val="28"/>
                <w:rtl/>
              </w:rPr>
              <w:t>&gt;</w:t>
            </w:r>
          </w:p>
          <w:p w:rsidR="00173848" w:rsidRDefault="00173848" w:rsidP="00173848">
            <w:pPr>
              <w:jc w:val="center"/>
              <w:rPr>
                <w:rFonts w:ascii="Cambria Math" w:hAnsi="Cambria Math"/>
                <w:sz w:val="28"/>
                <w:szCs w:val="28"/>
                <w:rtl/>
              </w:rPr>
            </w:pPr>
            <w:r>
              <w:rPr>
                <w:rFonts w:ascii="Cambria Math" w:hAnsi="Cambria Math"/>
                <w:sz w:val="28"/>
                <w:szCs w:val="28"/>
              </w:rPr>
              <w:t>CS5</w:t>
            </w:r>
            <w:r>
              <w:rPr>
                <w:rFonts w:ascii="Cambria Math" w:hAnsi="Cambria Math"/>
                <w:sz w:val="28"/>
                <w:szCs w:val="28"/>
                <w:rtl/>
              </w:rPr>
              <w:t>&gt;</w:t>
            </w:r>
          </w:p>
          <w:p w:rsidR="00173848" w:rsidRPr="00173848" w:rsidRDefault="00173848" w:rsidP="00173848">
            <w:pPr>
              <w:jc w:val="center"/>
              <w:rPr>
                <w:sz w:val="28"/>
                <w:szCs w:val="28"/>
              </w:rPr>
            </w:pPr>
            <w:r>
              <w:rPr>
                <w:rFonts w:ascii="Cambria Math" w:hAnsi="Cambria Math"/>
                <w:sz w:val="28"/>
                <w:szCs w:val="28"/>
              </w:rPr>
              <w:t>CS3</w:t>
            </w:r>
            <w:r>
              <w:rPr>
                <w:rFonts w:ascii="Cambria Math" w:hAnsi="Cambria Math"/>
                <w:sz w:val="28"/>
                <w:szCs w:val="28"/>
                <w:rtl/>
              </w:rPr>
              <w:t>&gt;</w:t>
            </w:r>
          </w:p>
        </w:tc>
        <w:tc>
          <w:tcPr>
            <w:tcW w:w="2132" w:type="dxa"/>
            <w:vAlign w:val="center"/>
          </w:tcPr>
          <w:p w:rsidR="00860FF3" w:rsidRPr="00860FF3" w:rsidRDefault="00173848" w:rsidP="00860FF3">
            <w:pPr>
              <w:jc w:val="center"/>
              <w:rPr>
                <w:sz w:val="28"/>
                <w:szCs w:val="28"/>
                <w:rtl/>
              </w:rPr>
            </w:pPr>
            <w:r>
              <w:rPr>
                <w:rFonts w:hint="cs"/>
                <w:sz w:val="28"/>
                <w:szCs w:val="28"/>
                <w:rtl/>
              </w:rPr>
              <w:t>آزمایش 3، چیدمان 1، 18 دقیقه</w:t>
            </w:r>
          </w:p>
        </w:tc>
      </w:tr>
    </w:tbl>
    <w:p w:rsidR="00860FF3" w:rsidRPr="00821712" w:rsidRDefault="00860FF3" w:rsidP="00821712">
      <w:pPr>
        <w:rPr>
          <w:b/>
          <w:bCs/>
          <w:rtl/>
        </w:rPr>
      </w:pPr>
    </w:p>
    <w:p w:rsidR="00EE4C40" w:rsidRDefault="00EE4C40" w:rsidP="00513E73">
      <w:pPr>
        <w:rPr>
          <w:rtl/>
        </w:rPr>
      </w:pPr>
      <w:r>
        <w:rPr>
          <w:rFonts w:hint="cs"/>
          <w:rtl/>
        </w:rPr>
        <w:t xml:space="preserve">کاهش کلی آلومینا به سنگ معدن اولیه وابسته است 51 درصد است، بنابراین اگر ارزش آلومینا بحرانی است، عمل التراسونیک می تواند یک بهبود قابل ملاحظه برای سنگ های معدن با ترکیب معدنی مشابه فراهم شود. </w:t>
      </w:r>
    </w:p>
    <w:p w:rsidR="00234C16" w:rsidRDefault="00EE4C40" w:rsidP="00234C16">
      <w:pPr>
        <w:tabs>
          <w:tab w:val="left" w:pos="515"/>
        </w:tabs>
        <w:rPr>
          <w:rtl/>
        </w:rPr>
      </w:pPr>
      <w:r>
        <w:rPr>
          <w:rFonts w:hint="cs"/>
          <w:rtl/>
        </w:rPr>
        <w:t xml:space="preserve">به هر حال، بهبود ارزش آهن یک کاهش در واحد بازیافت آهن به محصول خردشده است (جدول 4 را ببینید). جدول 4 و شکل 8 محاسبه </w:t>
      </w:r>
      <w:r w:rsidR="00234C16">
        <w:rPr>
          <w:rFonts w:hint="cs"/>
          <w:rtl/>
        </w:rPr>
        <w:t>تراکم آهن</w:t>
      </w:r>
      <w:r w:rsidR="0056083B">
        <w:rPr>
          <w:rFonts w:hint="cs"/>
          <w:rtl/>
        </w:rPr>
        <w:t>، سیلیکا و آلومینای بازیافت شده برای پیشبرد جداشدگی از حالت نازک تر به به هم فشرده (چپ به راست) از سنگ معدن1و محصولات آزمایشگاهی 3-1، شبیه سازی خرد شدن توسط برش در ا</w:t>
      </w:r>
      <w:r w:rsidR="00234C16">
        <w:rPr>
          <w:rFonts w:hint="cs"/>
          <w:rtl/>
        </w:rPr>
        <w:t xml:space="preserve">ندازه برش کوارسر تصاعدی (جداشدگی برای اندازه نسبی کم تر فرض شده است که در نمودار نشان داده شده است، که </w:t>
      </w:r>
      <w:r w:rsidR="00234C16">
        <w:t>CS7</w:t>
      </w:r>
      <w:r w:rsidR="00234C16">
        <w:rPr>
          <w:rFonts w:hint="cs"/>
          <w:rtl/>
        </w:rPr>
        <w:t xml:space="preserve">: بدون جداشدگی، </w:t>
      </w:r>
      <w:r w:rsidR="00234C16">
        <w:t>CS6</w:t>
      </w:r>
      <w:r w:rsidR="00234C16">
        <w:rPr>
          <w:rFonts w:hint="cs"/>
          <w:rtl/>
        </w:rPr>
        <w:t xml:space="preserve">: </w:t>
      </w:r>
      <w:r w:rsidR="00234C16">
        <w:t>CS7</w:t>
      </w:r>
      <w:r w:rsidR="00234C16">
        <w:rPr>
          <w:rFonts w:hint="cs"/>
          <w:rtl/>
        </w:rPr>
        <w:t xml:space="preserve"> جداشده، </w:t>
      </w:r>
      <w:r w:rsidR="00234C16">
        <w:t>CS4-CS5</w:t>
      </w:r>
      <w:r w:rsidR="00234C16">
        <w:rPr>
          <w:rFonts w:hint="cs"/>
          <w:rtl/>
        </w:rPr>
        <w:t>:</w:t>
      </w:r>
      <w:r w:rsidR="00234C16">
        <w:t xml:space="preserve"> </w:t>
      </w:r>
      <w:r w:rsidR="00234C16">
        <w:rPr>
          <w:rFonts w:hint="cs"/>
          <w:rtl/>
        </w:rPr>
        <w:t xml:space="preserve"> </w:t>
      </w:r>
      <w:r w:rsidR="00234C16">
        <w:t>CS7</w:t>
      </w:r>
      <w:r w:rsidR="00234C16">
        <w:rPr>
          <w:rFonts w:hint="cs"/>
          <w:rtl/>
        </w:rPr>
        <w:t xml:space="preserve"> و </w:t>
      </w:r>
      <w:r w:rsidR="00234C16">
        <w:t>CS6</w:t>
      </w:r>
      <w:r w:rsidR="00234C16">
        <w:rPr>
          <w:rFonts w:hint="cs"/>
          <w:rtl/>
        </w:rPr>
        <w:t xml:space="preserve"> جداشده و ادامه می یابد.)</w:t>
      </w:r>
    </w:p>
    <w:p w:rsidR="00234C16" w:rsidRDefault="00234C16" w:rsidP="00234C16">
      <w:pPr>
        <w:tabs>
          <w:tab w:val="left" w:pos="515"/>
        </w:tabs>
        <w:rPr>
          <w:rtl/>
        </w:rPr>
      </w:pPr>
      <w:r>
        <w:rPr>
          <w:rFonts w:hint="cs"/>
          <w:rtl/>
        </w:rPr>
        <w:t>می توان در شکل 8 و</w:t>
      </w:r>
      <w:r w:rsidR="00DA5556">
        <w:rPr>
          <w:rFonts w:hint="cs"/>
          <w:rtl/>
        </w:rPr>
        <w:t xml:space="preserve"> </w:t>
      </w:r>
      <w:r>
        <w:rPr>
          <w:rFonts w:hint="cs"/>
          <w:rtl/>
        </w:rPr>
        <w:t xml:space="preserve">جدول 4 دید اگر (محاسبه شده) خرد شدگی به محصولات در آزمایش 3 توسط جداشده اندازه نسبی </w:t>
      </w:r>
      <w:r>
        <w:t>CS6</w:t>
      </w:r>
      <w:r>
        <w:rPr>
          <w:rFonts w:hint="cs"/>
          <w:rtl/>
        </w:rPr>
        <w:t xml:space="preserve"> و </w:t>
      </w:r>
      <w:r>
        <w:t>CS7</w:t>
      </w:r>
      <w:r>
        <w:rPr>
          <w:rFonts w:hint="cs"/>
          <w:rtl/>
        </w:rPr>
        <w:t xml:space="preserve">، مقدار مربوط به آلومینای باقی مانده 3/34 درصد از مقدار اصلی خواهد بود. این 49 درصد کم تر است اگر همان خردشدگی به سنگ معدن 1 بدون عمل فراصوت اعمال شود (بازیافت 3/83 درصد اکسید آلومینیوم). بنابراین، بازیافت آهن </w:t>
      </w:r>
      <w:r w:rsidR="00623518">
        <w:rPr>
          <w:rFonts w:hint="cs"/>
          <w:rtl/>
        </w:rPr>
        <w:t xml:space="preserve">5/73 درصد خواهد بودکه 23 درصد نسبت به سنگ معدن 1 بدون عمل فراصوت است (5/96 </w:t>
      </w:r>
      <w:r w:rsidR="00623518">
        <w:rPr>
          <w:rFonts w:hint="cs"/>
          <w:rtl/>
        </w:rPr>
        <w:lastRenderedPageBreak/>
        <w:t>درصد بازیافت آهن). برای آزمایش 1 (تحت همان شرایط) بازیافت آهن 2/86 درصد خواهد بود درحالی که بازیافت آلومینا 1/50 درصد خواهد بود که 33% نسبت به سنگ معدن 1 بدون کاربرد فراصوت کم تر است.</w:t>
      </w:r>
    </w:p>
    <w:p w:rsidR="00623518" w:rsidRDefault="00623518" w:rsidP="00234C16">
      <w:pPr>
        <w:tabs>
          <w:tab w:val="left" w:pos="515"/>
        </w:tabs>
        <w:rPr>
          <w:rtl/>
        </w:rPr>
      </w:pPr>
      <w:r>
        <w:rPr>
          <w:rFonts w:hint="cs"/>
          <w:rtl/>
        </w:rPr>
        <w:t xml:space="preserve">در شکل 9، داده های شکل 7 و 8 به نمودار بازیافت ارزش محاسبه شده آهن، سیلیکا و ارزش محصول آلومینا برخلاف بازیافت آهن برای خردشدگی کامل ترکیب شده اند. می توان دید که پس از خرد شدگی، ارزش آهن از عمل التراسونیکی نمونه ها </w:t>
      </w:r>
      <w:r w:rsidR="008B6B46">
        <w:rPr>
          <w:rFonts w:hint="cs"/>
          <w:rtl/>
        </w:rPr>
        <w:t xml:space="preserve">به طور معمول بیشتر از آن نمونه های عمل نشده در همان بازیافت هستند (شکل </w:t>
      </w:r>
      <w:r w:rsidR="008B6B46">
        <w:t>a</w:t>
      </w:r>
      <w:r w:rsidR="008B6B46">
        <w:rPr>
          <w:rFonts w:hint="cs"/>
          <w:rtl/>
        </w:rPr>
        <w:t xml:space="preserve">9 را برای ترکیبات اصلاح شده ببینید). برای جلوگیری از مداخله تفاوت ها در ارزش اولیه آهن از نمونه ها، شکل </w:t>
      </w:r>
      <w:r w:rsidR="008B6B46">
        <w:t>a</w:t>
      </w:r>
      <w:r w:rsidR="008B6B46">
        <w:rPr>
          <w:rFonts w:hint="cs"/>
          <w:rtl/>
        </w:rPr>
        <w:t xml:space="preserve">9 </w:t>
      </w:r>
      <w:r w:rsidR="007822AE">
        <w:rPr>
          <w:rFonts w:hint="cs"/>
          <w:rtl/>
        </w:rPr>
        <w:t>مورد را نشان می دهد جایی که تمام داده های آزمایشگاهی ارزش آهن برای انطباق با ارزش آهن نمونه اصلی جابه جا شده اند.</w:t>
      </w:r>
    </w:p>
    <w:p w:rsidR="007822AE" w:rsidRDefault="007822AE" w:rsidP="00234C16">
      <w:pPr>
        <w:tabs>
          <w:tab w:val="left" w:pos="515"/>
        </w:tabs>
        <w:rPr>
          <w:rtl/>
        </w:rPr>
      </w:pPr>
      <w:r>
        <w:rPr>
          <w:rFonts w:hint="cs"/>
          <w:rtl/>
        </w:rPr>
        <w:t xml:space="preserve">داده ها در جدول 4 و شکل 9 نشان دادند که برای به دست آوردن همان بازیافت آهن زمانی که پس از خردشدگی محاسبه شده از سنگ معدن 1 بدون عمل فراصوت، جدایش /خردشدگی پس از عمل التراسونیک می بایست در یک اندازه برش بهتر انجام شود. برای مثال، بازیافت آهن از 2/86 % در آزمایش 1 مربوط به جداشدگی اندازه نسبی </w:t>
      </w:r>
      <w:r>
        <w:t>CS6</w:t>
      </w:r>
      <w:r>
        <w:rPr>
          <w:rFonts w:hint="cs"/>
          <w:rtl/>
        </w:rPr>
        <w:t xml:space="preserve"> و </w:t>
      </w:r>
      <w:r>
        <w:t>CS7</w:t>
      </w:r>
      <w:r>
        <w:rPr>
          <w:rFonts w:hint="cs"/>
          <w:rtl/>
        </w:rPr>
        <w:t xml:space="preserve"> است، و ارزش نسبی آهن 59/65 % خواهد بود (76/65 % نرمالایز شده). در منبع سنگ معدنی عمل نشده، یک بازیافت مشابه آهن از 1/87 % مربوط به خردشدگی 53 میکرومتر، یک ارزش آهن 12/65 % از آهن را می دهد. این توجه شده است که با تقریبا همان بازیافت آهن، ارزش محصول آهن در آزمایش 1 با عمل التراسونیک با 5/0 % بالاتر است (برای بازیافت پایین تر این </w:t>
      </w:r>
      <w:r w:rsidR="00AF5152">
        <w:rPr>
          <w:rFonts w:hint="cs"/>
          <w:rtl/>
        </w:rPr>
        <w:t xml:space="preserve">تفاوت می بایست بیشتر شود) و مقدار آلومینا به طور قابل ملاحظه ای کم تر است، یعنی </w:t>
      </w:r>
      <w:r w:rsidR="0018653B">
        <w:rPr>
          <w:rFonts w:hint="cs"/>
          <w:rtl/>
        </w:rPr>
        <w:lastRenderedPageBreak/>
        <w:t xml:space="preserve">76/0 % اکسید آلومینیوم درمقایسه با 98/0 % اکسید آلومینیوم. برای یک بازیافت آهن جایی در حدود 70 درصد، تفاوت در ارزش آهن محصول بین سنگ معدن عمل شده و عمل نشده بیش از 1 درصد خواهد بود، درحالی که مقدار آلومینا از سنگ معدن عمل شده به حدود 6/0 درصد افت خواهد کرد. با حتی خرد شدگی بهتر سنگ معدن عمل شده (بهتر از خرددشدگی سنگ معدن عمل نشده، یعنی دقیقا روی نمودار در شکل 9)، هر دو ارزش آهن و بازیافت می تواند همزمان بهبودیابد. در شکل </w:t>
      </w:r>
      <w:r w:rsidR="0018653B">
        <w:t>a</w:t>
      </w:r>
      <w:r w:rsidR="0018653B">
        <w:rPr>
          <w:rFonts w:hint="cs"/>
          <w:rtl/>
        </w:rPr>
        <w:t xml:space="preserve">9، دایره های </w:t>
      </w:r>
      <w:r w:rsidR="0018653B">
        <w:t>A</w:t>
      </w:r>
      <w:r w:rsidR="0018653B">
        <w:rPr>
          <w:rFonts w:hint="cs"/>
          <w:rtl/>
        </w:rPr>
        <w:t xml:space="preserve"> و </w:t>
      </w:r>
      <w:r w:rsidR="0018653B">
        <w:t>B</w:t>
      </w:r>
      <w:r w:rsidR="0018653B">
        <w:rPr>
          <w:rFonts w:hint="cs"/>
          <w:rtl/>
        </w:rPr>
        <w:t xml:space="preserve"> مربوط به موقعیتی است که خردشدگی اعمال شده به التراسونیک عمل شده سنگ معدن بهتر از خردشدگی اعمال شده بر سنگ معدن عمل نشده است).</w:t>
      </w:r>
    </w:p>
    <w:p w:rsidR="0018653B" w:rsidRDefault="0018653B" w:rsidP="00234C16">
      <w:pPr>
        <w:tabs>
          <w:tab w:val="left" w:pos="515"/>
        </w:tabs>
        <w:rPr>
          <w:rtl/>
        </w:rPr>
      </w:pPr>
      <w:r>
        <w:rPr>
          <w:rFonts w:hint="cs"/>
          <w:rtl/>
        </w:rPr>
        <w:t xml:space="preserve">این مهم است که توجه شود که برای بازیافت های بیشتر آهن (بیش از 70 درصد) (برش بهتر اندازه)، عمل آلتراسونیک کوتاهتر از یک دیدگاه ارزش /بازیافت آهن موثر تر است (شکل </w:t>
      </w:r>
      <w:r>
        <w:t>a</w:t>
      </w:r>
      <w:r>
        <w:rPr>
          <w:rFonts w:hint="cs"/>
          <w:rtl/>
        </w:rPr>
        <w:t xml:space="preserve">9 را ببینید). به هر حال، برای بازیافت کم تر آهن (کم تر از 70 درصد) (اندازه برش کوارسر)با مدت زمان عملکرد طولانی تر، ارزش محصول آهن می تواند به طور قابل ملاحظه ای بیشتر و ارزش آلومینا به طور قابل ملاحظه ای کمتر باشد (بیش از 3/66 آهن) (شکل </w:t>
      </w:r>
      <w:r>
        <w:t>c</w:t>
      </w:r>
      <w:r>
        <w:rPr>
          <w:rFonts w:hint="cs"/>
          <w:rtl/>
        </w:rPr>
        <w:t xml:space="preserve">9). بنابراین، پس از عملکرد آلتراسونیک، درصد آلومینای جدایش خیلی بیشتر از درصد سیلیکای جدایش است، </w:t>
      </w:r>
      <w:r w:rsidR="00F759B4">
        <w:rPr>
          <w:rFonts w:hint="cs"/>
          <w:rtl/>
        </w:rPr>
        <w:t xml:space="preserve">بنابراین میزان آلومینا/سیلیکا در محصول پس از آلتراسونیک خیلی کم تر از بدون عمل التراسونیک خواهدبود (شکل </w:t>
      </w:r>
      <w:r w:rsidR="00F759B4">
        <w:t>a</w:t>
      </w:r>
      <w:r w:rsidR="00F759B4">
        <w:rPr>
          <w:rFonts w:hint="cs"/>
          <w:rtl/>
        </w:rPr>
        <w:t>10 را ببینید).</w:t>
      </w:r>
      <w:r w:rsidR="00EE5D79">
        <w:rPr>
          <w:rFonts w:hint="cs"/>
          <w:rtl/>
        </w:rPr>
        <w:t xml:space="preserve"> این می تواند برای تولید کنندگان آهن در تراکم های بعدی و گام های فرآوری محصولات فلزی مزیت باشد. </w:t>
      </w:r>
    </w:p>
    <w:p w:rsidR="00EE5D79" w:rsidRDefault="00EE5D79" w:rsidP="00234C16">
      <w:pPr>
        <w:tabs>
          <w:tab w:val="left" w:pos="515"/>
        </w:tabs>
        <w:rPr>
          <w:rFonts w:hint="cs"/>
          <w:rtl/>
        </w:rPr>
      </w:pPr>
      <w:r>
        <w:rPr>
          <w:rFonts w:hint="cs"/>
          <w:rtl/>
        </w:rPr>
        <w:t xml:space="preserve">رفتار مرتبط از بازیافت آلومینا برعکس بازیافت آهن برای سنگ معدن 1 در شکل </w:t>
      </w:r>
      <w:r>
        <w:t>b</w:t>
      </w:r>
      <w:r>
        <w:rPr>
          <w:rFonts w:hint="cs"/>
          <w:rtl/>
        </w:rPr>
        <w:t xml:space="preserve">10 داده شده است. برای یک بازیافت از آهن در حدود 80 درصد، عمل آلتراسونیک بازیافت آهن را از </w:t>
      </w:r>
      <w:r>
        <w:rPr>
          <w:rFonts w:hint="cs"/>
          <w:rtl/>
        </w:rPr>
        <w:lastRenderedPageBreak/>
        <w:t xml:space="preserve">حدود 60 درصد به کمتر از 40 درصد کاهش می دهد. به طور معمول، نتایج مشابهی برای سنگ معدن های تست شده دیگر هماتینیک/ ژئوتیتیک به دست آمده است، اما برخی تفاوت ها مورد توجه قرار گرفته اند. نتیجه اصلی برای عمل التراسونیک در سنگ معدن 2 استفاده از چیدمان 1 است که در شکل های 13-11 داده شده است. با مقایسه شکل </w:t>
      </w:r>
      <w:r>
        <w:t>a</w:t>
      </w:r>
      <w:r>
        <w:rPr>
          <w:rFonts w:hint="cs"/>
          <w:rtl/>
        </w:rPr>
        <w:t xml:space="preserve">5 و 12، می توان دید که تغییر در ارزش آهن در هر اندازه نسبی پس از </w:t>
      </w:r>
      <w:r w:rsidR="00AF3398">
        <w:rPr>
          <w:rFonts w:hint="cs"/>
          <w:rtl/>
        </w:rPr>
        <w:t xml:space="preserve">ارتعاش بین سنگ معدن 1 و سنگ معدن 2 متفاوت است. برای سنگ معدن 1 افزایش در ارزش آ]ن پس از ارتعاش برای اندازه نسبی بهتر (کوچکتر از </w:t>
      </w:r>
      <w:r w:rsidR="00AF3398">
        <w:t>CS2</w:t>
      </w:r>
      <w:r w:rsidR="00AF3398">
        <w:rPr>
          <w:rFonts w:hint="cs"/>
          <w:rtl/>
        </w:rPr>
        <w:t xml:space="preserve">) قابل توجه بود (6-4 درصد) و افزایش اندازه نسبی کوارسر خیلی کم تر (کم تر 5/2 درصد) بود. برای سنگ معدن2 تغییرات در ارزش نسبی آهن برای اندازه نسبی خوب (کم تر از </w:t>
      </w:r>
      <w:r w:rsidR="00AF3398">
        <w:t>CS2</w:t>
      </w:r>
      <w:r w:rsidR="00AF3398">
        <w:rPr>
          <w:rFonts w:hint="cs"/>
          <w:rtl/>
        </w:rPr>
        <w:t xml:space="preserve">) کم تر از (کم تر از 1درصد) نسبت به اندازه نسبی کوارسر در حدود 53 میکرومتر بود (بیش از 2 درصد). خردشدگی شبیه سازی شده بعدی، از شکل های 13 و </w:t>
      </w:r>
      <w:r w:rsidR="00AF3398">
        <w:t>a</w:t>
      </w:r>
      <w:r w:rsidR="00AF3398">
        <w:rPr>
          <w:rFonts w:hint="cs"/>
          <w:rtl/>
        </w:rPr>
        <w:t xml:space="preserve">9 قابل مشاهده است که ارتعاش باعث بهبود بزرگتری در ارزش نسبی سنگ معدن 2 مرتبط با سنگ معدن 1 می شود (بیش از 5/2 درصد و 5/1 درصد به ترتیب) در بازیافت های آهن بیش از 50 درصد. به هر حال، در بازیافت های بزرگ آهن (90-70 درصد)، بهبود برای سنگ معدن 2 کم تر از سنگ معدن 1 است. این به تفاوت هایی در توزیع اندازه سنگ معدن 1 و سنگ معدن 2 جفت شده با مغناطش های متفاوت از بهبود ارزش آهن در کوارسر و اندازه نسبی آهن به دست آمده توسط ارتعاش نسبت داده شده است. نقاط </w:t>
      </w:r>
      <w:r w:rsidR="00AF3398">
        <w:t>A</w:t>
      </w:r>
      <w:r w:rsidR="00AF3398">
        <w:rPr>
          <w:rFonts w:hint="cs"/>
          <w:rtl/>
        </w:rPr>
        <w:t xml:space="preserve"> و </w:t>
      </w:r>
      <w:r w:rsidR="00AF3398">
        <w:t>B</w:t>
      </w:r>
      <w:r w:rsidR="00AF3398">
        <w:rPr>
          <w:rFonts w:hint="cs"/>
          <w:rtl/>
        </w:rPr>
        <w:t xml:space="preserve"> در شکل 13 نیز احتمال شبیه سازی افزایش ارزش آهن و بازیافت با استفاده از ارتعاش نشان می دهد.</w:t>
      </w:r>
    </w:p>
    <w:p w:rsidR="00E3750C" w:rsidRDefault="00E3750C" w:rsidP="00234C16">
      <w:pPr>
        <w:tabs>
          <w:tab w:val="left" w:pos="515"/>
        </w:tabs>
        <w:rPr>
          <w:rtl/>
        </w:rPr>
      </w:pPr>
    </w:p>
    <w:p w:rsidR="004F54F6" w:rsidRDefault="004F54F6" w:rsidP="00234C16">
      <w:pPr>
        <w:tabs>
          <w:tab w:val="left" w:pos="515"/>
        </w:tabs>
        <w:rPr>
          <w:rtl/>
        </w:rPr>
      </w:pPr>
      <w:r>
        <w:lastRenderedPageBreak/>
        <w:t>3.2</w:t>
      </w:r>
      <w:r>
        <w:rPr>
          <w:rFonts w:hint="cs"/>
          <w:rtl/>
        </w:rPr>
        <w:t xml:space="preserve"> چیدمان 2- سنگ معدن 1</w:t>
      </w:r>
    </w:p>
    <w:p w:rsidR="00500967" w:rsidRDefault="004F54F6" w:rsidP="00500967">
      <w:pPr>
        <w:tabs>
          <w:tab w:val="left" w:pos="515"/>
        </w:tabs>
        <w:rPr>
          <w:rtl/>
        </w:rPr>
      </w:pPr>
      <w:r>
        <w:rPr>
          <w:rFonts w:hint="cs"/>
          <w:rtl/>
        </w:rPr>
        <w:t>استفاده از چیدمان 2، آزمایش های 13، 14</w:t>
      </w:r>
      <w:r w:rsidR="001D737B">
        <w:rPr>
          <w:rFonts w:hint="cs"/>
          <w:rtl/>
        </w:rPr>
        <w:t>، 19 و 21 توسط سنگ معدن 1 انجام شدند (جدول 2 را برای جزئیات شرایط آزمایش ببینید). نتایج در شکل 14 نشان داده شده اند.</w:t>
      </w:r>
      <w:r w:rsidR="00C05B79">
        <w:rPr>
          <w:rFonts w:hint="cs"/>
          <w:rtl/>
        </w:rPr>
        <w:t xml:space="preserve"> در این گام معرفی و شفاف ساختن سه جدا کردن سه اصطلاح که بعد ها در بحث ها استفاده می شوند لازم است.</w:t>
      </w:r>
      <w:r w:rsidR="00500967">
        <w:rPr>
          <w:rFonts w:hint="cs"/>
          <w:rtl/>
        </w:rPr>
        <w:t xml:space="preserve"> اولین آن "تاثیر گذاری خاص جداشدگی خاک" است که مقدار محصولات اندازه  </w:t>
      </w:r>
      <w:r w:rsidR="00500967">
        <w:t>CS6+CS7</w:t>
      </w:r>
      <w:r w:rsidR="00500967">
        <w:rPr>
          <w:rFonts w:hint="cs"/>
          <w:rtl/>
        </w:rPr>
        <w:t xml:space="preserve"> مواد در واحد وزن سنگ معدن آهن، معنی می شود، بنابراین اینتوسط درصد اندازه </w:t>
      </w:r>
      <w:r w:rsidR="00500967">
        <w:t>CS6+CS7</w:t>
      </w:r>
      <w:r w:rsidR="00500967">
        <w:rPr>
          <w:rFonts w:hint="cs"/>
          <w:rtl/>
        </w:rPr>
        <w:t xml:space="preserve">مواد تولید شده در طی عملکرد است. اصطلاح دوم، اثرگذاری کلی از جداشدگی خاک است که مقدار کلی تولید از اندازه </w:t>
      </w:r>
      <w:r w:rsidR="00500967">
        <w:t>CS6+CS7</w:t>
      </w:r>
      <w:r w:rsidR="00500967">
        <w:rPr>
          <w:rFonts w:hint="cs"/>
          <w:rtl/>
        </w:rPr>
        <w:t xml:space="preserve">مواد در راکتور است. درنهایت، بازدهی انرژی که مقدار انرژی صرف شده برای جداشدن مقدار قطعی اندازه </w:t>
      </w:r>
      <w:r w:rsidR="00500967">
        <w:t>CS6+CS7</w:t>
      </w:r>
      <w:r w:rsidR="00500967">
        <w:rPr>
          <w:rFonts w:hint="cs"/>
          <w:rtl/>
        </w:rPr>
        <w:t xml:space="preserve"> مواد از یک واحد وزن سنگ معدن آهن است.</w:t>
      </w:r>
    </w:p>
    <w:p w:rsidR="00500967" w:rsidRDefault="00500967" w:rsidP="00500967">
      <w:pPr>
        <w:tabs>
          <w:tab w:val="left" w:pos="515"/>
        </w:tabs>
        <w:rPr>
          <w:rtl/>
        </w:rPr>
      </w:pPr>
      <w:r>
        <w:rPr>
          <w:rFonts w:hint="cs"/>
          <w:rtl/>
        </w:rPr>
        <w:t xml:space="preserve">شکل 14 نشان می دهد که اثر خاص خاک جدا شده تحت چیدمان 2 به طور شگفت آوری در مقایسه با چیدمان 1 کم است. داده ها نشان می دهدکه 5 دقیقه در معرض گیری تحت چیدمان 2 (آزمایش 14) </w:t>
      </w:r>
      <w:r w:rsidR="00E236D7">
        <w:rPr>
          <w:rFonts w:hint="cs"/>
          <w:rtl/>
        </w:rPr>
        <w:t xml:space="preserve">کم تر موثر بود (در اصطلاح تولید اندازه مواد </w:t>
      </w:r>
      <w:r w:rsidR="00E236D7">
        <w:t>CS6+CS7</w:t>
      </w:r>
      <w:r w:rsidR="00E236D7">
        <w:rPr>
          <w:rFonts w:hint="cs"/>
          <w:rtl/>
        </w:rPr>
        <w:t xml:space="preserve"> در واحد وزن سنگ معدن آهن) نسبت به 2 دقیقه (درمعرض گیری واقعی 20 ثانیه) با استفاده از دستگاه 1 (آزمایش 1) همراه گردش پالپ درون دستگاه است.</w:t>
      </w:r>
    </w:p>
    <w:p w:rsidR="00F55AE8" w:rsidRDefault="00F55AE8" w:rsidP="00500967">
      <w:pPr>
        <w:tabs>
          <w:tab w:val="left" w:pos="515"/>
        </w:tabs>
        <w:rPr>
          <w:rtl/>
        </w:rPr>
      </w:pPr>
      <w:r>
        <w:rPr>
          <w:rFonts w:hint="cs"/>
          <w:rtl/>
        </w:rPr>
        <w:t xml:space="preserve">تعدادی از توضیحات احتمالی برای اثر خاص کم تر ای جداشدگی خاک در چیدمان 2 وجود دارد. در ابتدا، در چیدمان 1 </w:t>
      </w:r>
      <w:r w:rsidR="00AE0E4E">
        <w:rPr>
          <w:rFonts w:hint="cs"/>
          <w:rtl/>
        </w:rPr>
        <w:t xml:space="preserve">نیروی اعمال شده از فراصوت بزرگتر از (حدود 150 وات بر 110 وات ) است، در حالیکه مقدار سنگ معدن و آب بسیار کم تر بود، و بنابراین اندازه راکتور بود. در آزمایش 14(چیدمان 2، 5 دقیقه) 78/140 گرم از سنگ معدن و 700 میلی لیتر آب وجود </w:t>
      </w:r>
      <w:r w:rsidR="00AE0E4E">
        <w:rPr>
          <w:rFonts w:hint="cs"/>
          <w:rtl/>
        </w:rPr>
        <w:lastRenderedPageBreak/>
        <w:t xml:space="preserve">داشت. دلیل احتمالی دوم این است که در چیدمان 2، چرخش هم زن احتمالا برای مخلوط شدن یکنواخت کافی نبوده است، بنابراین سنگ معدن به طور جزئی در انتهای لوله ته نشین می شود. همان طور که بعدها نشان داده خواهد شد، اثر فراصوت روی سنگ معدن ته نشین شده خیلی کم است. دلیل احتمالی سوم وابستگی شکل استوانه التراسونیک ، توان اعمال شده التراسونیک به پالپ جهت دهی شده است، بنابراین تنها یک فضای محدود شده زیر و نزدیک استوانه التراسونیک </w:t>
      </w:r>
      <w:r w:rsidR="00521C9B">
        <w:rPr>
          <w:rFonts w:hint="cs"/>
          <w:rtl/>
        </w:rPr>
        <w:t xml:space="preserve">به طور کافی درمعرض التراسونیک درچیدمان 2 است. این نتیجه به دست می آید که این قابل ترجیح است توزیع توان روی حجم اعمال شده </w:t>
      </w:r>
      <w:r w:rsidR="00F87546">
        <w:rPr>
          <w:rFonts w:hint="cs"/>
          <w:rtl/>
        </w:rPr>
        <w:t>به طور هموار است به طوری که تمام پالپ به طور مساوی ارتعاش می یابند.</w:t>
      </w:r>
    </w:p>
    <w:p w:rsidR="00127911" w:rsidRDefault="00127911" w:rsidP="00500967">
      <w:pPr>
        <w:tabs>
          <w:tab w:val="left" w:pos="515"/>
        </w:tabs>
        <w:rPr>
          <w:rtl/>
        </w:rPr>
      </w:pPr>
      <w:r>
        <w:rPr>
          <w:rFonts w:hint="cs"/>
          <w:rtl/>
        </w:rPr>
        <w:t xml:space="preserve">توجه شده است که اثر کلی جداشدگی خاک خیلی بیشتر بود در چیدمان 1. مقدار کلی اندازه ماده </w:t>
      </w:r>
      <w:r>
        <w:t>CS6+CS7</w:t>
      </w:r>
      <w:r>
        <w:rPr>
          <w:rFonts w:hint="cs"/>
          <w:rtl/>
        </w:rPr>
        <w:t xml:space="preserve"> تولید شده در مدت زمان 6 دقیقه در چیدمان 1 (آزمایش 2) 76/3 گرم بود درحالیکه برای 5 دقیقه در چیدمان 2 (آزمایش 14) این مقدار 56/7 گرم بود، اگرچه توان اعمال شده در چیدمان 1 بزرگتر بود. دو دلیل احتمالی برای اثر کلی </w:t>
      </w:r>
      <w:r w:rsidR="00660026">
        <w:rPr>
          <w:rFonts w:hint="cs"/>
          <w:rtl/>
        </w:rPr>
        <w:t>جداشدگی خاک و بزرگ بودن آن در چیدمان 2 نسبت به چیدمان 1 وجود دارند.</w:t>
      </w:r>
    </w:p>
    <w:p w:rsidR="00660026" w:rsidRDefault="00660026" w:rsidP="00500967">
      <w:pPr>
        <w:tabs>
          <w:tab w:val="left" w:pos="515"/>
        </w:tabs>
        <w:rPr>
          <w:rFonts w:hint="cs"/>
          <w:rtl/>
        </w:rPr>
      </w:pPr>
      <w:r>
        <w:rPr>
          <w:rFonts w:hint="cs"/>
          <w:rtl/>
        </w:rPr>
        <w:t xml:space="preserve">دلیل اول مشاهده کامل است- مقدار سنگ معدن درچیدمان 2 (آزمایش 14) بسیار بزرگتر از چیدمان 1 (آزمایش 2) بود. در آزمایش 1 (چیدمان 1، 2 دقیقه، 17 درصد جامد)مقدار اندازه ماده </w:t>
      </w:r>
      <w:r>
        <w:t>CS6+CS7</w:t>
      </w:r>
      <w:r>
        <w:rPr>
          <w:rFonts w:hint="cs"/>
          <w:rtl/>
        </w:rPr>
        <w:t xml:space="preserve"> تولید شده 85/2 گرم (5/11 درصد) بود. با همان زمان از عمل التراسونیک در همان راکتور در ازمایش 4 (چیدمان 1، 2 دقیقه، 41 درصد جامد) 37/6 گرم (5/10 درصد) تولید شده، که به طور قابل ملاحظه ای بیش از آزمایش 1 است. این مشابه افزایش </w:t>
      </w:r>
      <w:r>
        <w:rPr>
          <w:rFonts w:hint="cs"/>
          <w:rtl/>
        </w:rPr>
        <w:lastRenderedPageBreak/>
        <w:t xml:space="preserve">اندازه راکتور و افزایش مقدار سنگ معدن است که مقدار انداره ماده </w:t>
      </w:r>
      <w:r>
        <w:t>CS6+CS7</w:t>
      </w:r>
      <w:r>
        <w:rPr>
          <w:rFonts w:hint="cs"/>
          <w:rtl/>
        </w:rPr>
        <w:t xml:space="preserve"> افزایش خواهدیافت</w:t>
      </w:r>
      <w:r w:rsidR="009260BC">
        <w:rPr>
          <w:rFonts w:hint="cs"/>
          <w:rtl/>
        </w:rPr>
        <w:t>.</w:t>
      </w:r>
    </w:p>
    <w:p w:rsidR="00E3750C" w:rsidRDefault="00E3750C" w:rsidP="00500967">
      <w:pPr>
        <w:tabs>
          <w:tab w:val="left" w:pos="515"/>
        </w:tabs>
        <w:rPr>
          <w:rtl/>
        </w:rPr>
      </w:pPr>
      <w:r>
        <w:rPr>
          <w:noProof/>
          <w:rtl/>
          <w:lang w:bidi="ar-SA"/>
        </w:rPr>
        <w:drawing>
          <wp:inline distT="0" distB="0" distL="0" distR="0">
            <wp:extent cx="5213985" cy="6791325"/>
            <wp:effectExtent l="0" t="0" r="571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3985" cy="6791325"/>
                    </a:xfrm>
                    <a:prstGeom prst="rect">
                      <a:avLst/>
                    </a:prstGeom>
                    <a:noFill/>
                    <a:ln>
                      <a:noFill/>
                    </a:ln>
                  </pic:spPr>
                </pic:pic>
              </a:graphicData>
            </a:graphic>
          </wp:inline>
        </w:drawing>
      </w:r>
    </w:p>
    <w:p w:rsidR="009260BC" w:rsidRDefault="009260BC" w:rsidP="00500967">
      <w:pPr>
        <w:tabs>
          <w:tab w:val="left" w:pos="515"/>
        </w:tabs>
        <w:rPr>
          <w:rFonts w:hint="cs"/>
          <w:b/>
          <w:bCs/>
          <w:sz w:val="28"/>
          <w:szCs w:val="28"/>
          <w:rtl/>
        </w:rPr>
      </w:pPr>
      <w:r w:rsidRPr="00DA5556">
        <w:rPr>
          <w:rFonts w:hint="cs"/>
          <w:b/>
          <w:bCs/>
          <w:sz w:val="28"/>
          <w:szCs w:val="28"/>
          <w:rtl/>
        </w:rPr>
        <w:t>شکل 8. بازیافت محاسبه شده آهن (</w:t>
      </w:r>
      <w:r w:rsidRPr="00DA5556">
        <w:rPr>
          <w:b/>
          <w:bCs/>
          <w:sz w:val="28"/>
          <w:szCs w:val="28"/>
        </w:rPr>
        <w:t>a</w:t>
      </w:r>
      <w:r w:rsidRPr="00DA5556">
        <w:rPr>
          <w:rFonts w:hint="cs"/>
          <w:b/>
          <w:bCs/>
          <w:sz w:val="28"/>
          <w:szCs w:val="28"/>
          <w:rtl/>
        </w:rPr>
        <w:t>)، اکسید سیلسیوم (</w:t>
      </w:r>
      <w:r w:rsidRPr="00DA5556">
        <w:rPr>
          <w:b/>
          <w:bCs/>
          <w:sz w:val="28"/>
          <w:szCs w:val="28"/>
        </w:rPr>
        <w:t>b</w:t>
      </w:r>
      <w:r w:rsidRPr="00DA5556">
        <w:rPr>
          <w:rFonts w:hint="cs"/>
          <w:b/>
          <w:bCs/>
          <w:sz w:val="28"/>
          <w:szCs w:val="28"/>
          <w:rtl/>
        </w:rPr>
        <w:t>) و اکسید آلومینیوم (</w:t>
      </w:r>
      <w:r w:rsidRPr="00DA5556">
        <w:rPr>
          <w:b/>
          <w:bCs/>
          <w:sz w:val="28"/>
          <w:szCs w:val="28"/>
        </w:rPr>
        <w:t>C</w:t>
      </w:r>
      <w:r w:rsidRPr="00DA5556">
        <w:rPr>
          <w:rFonts w:hint="cs"/>
          <w:b/>
          <w:bCs/>
          <w:sz w:val="28"/>
          <w:szCs w:val="28"/>
          <w:rtl/>
        </w:rPr>
        <w:t xml:space="preserve">) برای سنگ معدن 1 و محصولات آزمایش های 3-1 (چیدمان 1) پس از جداشدگی تصاعدی از اندازه </w:t>
      </w:r>
      <w:r w:rsidRPr="00DA5556">
        <w:rPr>
          <w:rFonts w:hint="cs"/>
          <w:b/>
          <w:bCs/>
          <w:sz w:val="28"/>
          <w:szCs w:val="28"/>
          <w:rtl/>
        </w:rPr>
        <w:lastRenderedPageBreak/>
        <w:t xml:space="preserve">نسبی ذرات از چپ به راست است (شبیه سازی ایده آل برش خردشدگی، اندازه نسبی زیر در نمودار جداشده است، یعنی </w:t>
      </w:r>
      <w:r w:rsidRPr="00DA5556">
        <w:rPr>
          <w:b/>
          <w:bCs/>
          <w:sz w:val="28"/>
          <w:szCs w:val="28"/>
        </w:rPr>
        <w:t>CS7</w:t>
      </w:r>
      <w:r w:rsidRPr="00DA5556">
        <w:rPr>
          <w:rFonts w:hint="cs"/>
          <w:b/>
          <w:bCs/>
          <w:sz w:val="28"/>
          <w:szCs w:val="28"/>
          <w:rtl/>
        </w:rPr>
        <w:t xml:space="preserve">: بدون جداشدگی، </w:t>
      </w:r>
      <w:r w:rsidRPr="00DA5556">
        <w:rPr>
          <w:b/>
          <w:bCs/>
          <w:sz w:val="28"/>
          <w:szCs w:val="28"/>
        </w:rPr>
        <w:t>CS6</w:t>
      </w:r>
      <w:r w:rsidRPr="00DA5556">
        <w:rPr>
          <w:rFonts w:hint="cs"/>
          <w:b/>
          <w:bCs/>
          <w:sz w:val="28"/>
          <w:szCs w:val="28"/>
          <w:rtl/>
        </w:rPr>
        <w:t xml:space="preserve">: </w:t>
      </w:r>
      <w:r w:rsidRPr="00DA5556">
        <w:rPr>
          <w:b/>
          <w:bCs/>
          <w:sz w:val="28"/>
          <w:szCs w:val="28"/>
        </w:rPr>
        <w:t>CS7</w:t>
      </w:r>
      <w:r w:rsidRPr="00DA5556">
        <w:rPr>
          <w:rFonts w:hint="cs"/>
          <w:b/>
          <w:bCs/>
          <w:sz w:val="28"/>
          <w:szCs w:val="28"/>
          <w:rtl/>
        </w:rPr>
        <w:t xml:space="preserve"> جداشده، </w:t>
      </w:r>
      <w:r w:rsidRPr="00DA5556">
        <w:rPr>
          <w:b/>
          <w:bCs/>
          <w:sz w:val="28"/>
          <w:szCs w:val="28"/>
        </w:rPr>
        <w:t>CS4+CS5</w:t>
      </w:r>
      <w:r w:rsidR="00F34E46" w:rsidRPr="00DA5556">
        <w:rPr>
          <w:rFonts w:hint="cs"/>
          <w:b/>
          <w:bCs/>
          <w:sz w:val="28"/>
          <w:szCs w:val="28"/>
          <w:rtl/>
        </w:rPr>
        <w:t xml:space="preserve">: </w:t>
      </w:r>
      <w:r w:rsidR="00F34E46" w:rsidRPr="00DA5556">
        <w:rPr>
          <w:b/>
          <w:bCs/>
          <w:sz w:val="28"/>
          <w:szCs w:val="28"/>
        </w:rPr>
        <w:t>CS7</w:t>
      </w:r>
      <w:r w:rsidR="00F34E46" w:rsidRPr="00DA5556">
        <w:rPr>
          <w:rFonts w:hint="cs"/>
          <w:b/>
          <w:bCs/>
          <w:sz w:val="28"/>
          <w:szCs w:val="28"/>
          <w:rtl/>
        </w:rPr>
        <w:t xml:space="preserve"> و </w:t>
      </w:r>
      <w:r w:rsidR="00F34E46" w:rsidRPr="00DA5556">
        <w:rPr>
          <w:b/>
          <w:bCs/>
          <w:sz w:val="28"/>
          <w:szCs w:val="28"/>
        </w:rPr>
        <w:t>CS6</w:t>
      </w:r>
      <w:r w:rsidR="00F34E46" w:rsidRPr="00DA5556">
        <w:rPr>
          <w:rFonts w:hint="cs"/>
          <w:b/>
          <w:bCs/>
          <w:sz w:val="28"/>
          <w:szCs w:val="28"/>
          <w:rtl/>
        </w:rPr>
        <w:t xml:space="preserve"> جداشده اند و غیره).</w:t>
      </w:r>
    </w:p>
    <w:p w:rsidR="00E3750C" w:rsidRPr="00DA5556" w:rsidRDefault="00E3750C" w:rsidP="00E3750C">
      <w:pPr>
        <w:tabs>
          <w:tab w:val="left" w:pos="515"/>
        </w:tabs>
        <w:jc w:val="center"/>
        <w:rPr>
          <w:b/>
          <w:bCs/>
          <w:sz w:val="28"/>
          <w:szCs w:val="28"/>
          <w:rtl/>
        </w:rPr>
      </w:pPr>
      <w:r>
        <w:rPr>
          <w:b/>
          <w:bCs/>
          <w:noProof/>
          <w:sz w:val="28"/>
          <w:szCs w:val="28"/>
          <w:rtl/>
          <w:lang w:bidi="ar-SA"/>
        </w:rPr>
        <w:drawing>
          <wp:inline distT="0" distB="0" distL="0" distR="0">
            <wp:extent cx="4029075" cy="68389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29075" cy="6838950"/>
                    </a:xfrm>
                    <a:prstGeom prst="rect">
                      <a:avLst/>
                    </a:prstGeom>
                    <a:noFill/>
                    <a:ln>
                      <a:noFill/>
                    </a:ln>
                  </pic:spPr>
                </pic:pic>
              </a:graphicData>
            </a:graphic>
          </wp:inline>
        </w:drawing>
      </w:r>
    </w:p>
    <w:p w:rsidR="00F34E46" w:rsidRDefault="00F34E46" w:rsidP="00500967">
      <w:pPr>
        <w:tabs>
          <w:tab w:val="left" w:pos="515"/>
        </w:tabs>
        <w:rPr>
          <w:b/>
          <w:bCs/>
          <w:rtl/>
        </w:rPr>
      </w:pPr>
      <w:r>
        <w:rPr>
          <w:rFonts w:hint="cs"/>
          <w:b/>
          <w:bCs/>
          <w:rtl/>
        </w:rPr>
        <w:lastRenderedPageBreak/>
        <w:t>شکل 9: ارزش های محاسبه شده از آهن با تنظیم (</w:t>
      </w:r>
      <w:r>
        <w:rPr>
          <w:b/>
          <w:bCs/>
        </w:rPr>
        <w:t>a</w:t>
      </w:r>
      <w:r>
        <w:rPr>
          <w:rFonts w:hint="cs"/>
          <w:b/>
          <w:bCs/>
          <w:rtl/>
        </w:rPr>
        <w:t>) اکسید سیلسیوم، (</w:t>
      </w:r>
      <w:r>
        <w:rPr>
          <w:b/>
          <w:bCs/>
        </w:rPr>
        <w:t>b</w:t>
      </w:r>
      <w:r>
        <w:rPr>
          <w:rFonts w:hint="cs"/>
          <w:b/>
          <w:bCs/>
          <w:rtl/>
        </w:rPr>
        <w:t>) اکسید آلومینیوم، (</w:t>
      </w:r>
      <w:r>
        <w:rPr>
          <w:b/>
          <w:bCs/>
        </w:rPr>
        <w:t>c</w:t>
      </w:r>
      <w:r>
        <w:rPr>
          <w:rFonts w:hint="cs"/>
          <w:b/>
          <w:bCs/>
          <w:rtl/>
        </w:rPr>
        <w:t>) بر خلاف بازیافت آهن در سنگ معدن 1 رسم شده اند و محصولات آزمایش های 3-1 (چیدمان 1) پس از شبیه سازی ایده آل برش خردشدگی</w:t>
      </w:r>
    </w:p>
    <w:p w:rsidR="002771AB" w:rsidRDefault="002771AB" w:rsidP="00500967">
      <w:pPr>
        <w:tabs>
          <w:tab w:val="left" w:pos="515"/>
        </w:tabs>
        <w:rPr>
          <w:rtl/>
        </w:rPr>
      </w:pPr>
      <w:r>
        <w:rPr>
          <w:rFonts w:hint="cs"/>
          <w:rtl/>
        </w:rPr>
        <w:t xml:space="preserve">به مقدار مشخصی تعمیم یافته است. به هرحال، اندازه بهینه راکتور، و چگالی های پالپ برای انواع معین از راکتورها (از اثرات کلی دیدگاه خردشدگی خاک) مورد نیاز خواهدبود و این باید یک موضوع برای مطالعه جداگانه باشد. </w:t>
      </w:r>
    </w:p>
    <w:p w:rsidR="00F34E46" w:rsidRDefault="002771AB" w:rsidP="00C96CBF">
      <w:pPr>
        <w:tabs>
          <w:tab w:val="left" w:pos="515"/>
        </w:tabs>
        <w:rPr>
          <w:rtl/>
        </w:rPr>
      </w:pPr>
      <w:r>
        <w:rPr>
          <w:rFonts w:hint="cs"/>
          <w:rtl/>
        </w:rPr>
        <w:t xml:space="preserve">دلیل احتمالی دوم برای این حقیقت که اثرات کلی خردشدگی خاک در چیدمان 2 بیشتر از چیدمان 1 است این است که چیدمان 2 چرخش یک جریان متلاطم را ایجاد می کند که به جداشدگی موثر مواد تجزیه شده (خردشده) از سطح ذرات کمک می کند. برای فهم بهتر این اثر تقسیم بندی اثر التراسونیک روی یک ذره در 2 فاز مناسب است، اول </w:t>
      </w:r>
      <w:r w:rsidR="00FC376B">
        <w:rPr>
          <w:rFonts w:hint="cs"/>
          <w:rtl/>
        </w:rPr>
        <w:t>خردشدگی انتخابی ذرات به واسطه خلا، و فاز دوم جداشدگی مواد تجزیه شده از سطح ذره است. اگر این مدل فیزیکی برای در نظر گرفته شده است، این واضح است که در چیدمان 1، با بیشترین جریان ورقه های خردشده از مواد تجزیه شده از سطح ذرات نسبت به چیدمان 2</w:t>
      </w:r>
      <w:r w:rsidR="005E0FFC" w:rsidRPr="005E0FFC">
        <w:rPr>
          <w:rFonts w:hint="cs"/>
          <w:rtl/>
        </w:rPr>
        <w:t xml:space="preserve"> </w:t>
      </w:r>
      <w:r w:rsidR="005E0FFC">
        <w:rPr>
          <w:rFonts w:hint="cs"/>
          <w:rtl/>
        </w:rPr>
        <w:t>خیلی کم تر موثر است</w:t>
      </w:r>
      <w:r w:rsidR="00FC376B">
        <w:rPr>
          <w:rFonts w:hint="cs"/>
          <w:rtl/>
        </w:rPr>
        <w:t>.</w:t>
      </w:r>
      <w:r>
        <w:rPr>
          <w:rFonts w:hint="cs"/>
          <w:rtl/>
        </w:rPr>
        <w:t xml:space="preserve"> </w:t>
      </w:r>
      <w:r w:rsidR="00C96CBF">
        <w:rPr>
          <w:rFonts w:hint="cs"/>
          <w:rtl/>
        </w:rPr>
        <w:t xml:space="preserve">البته این نیز باید یادآوری شودکه فشار و دمای بالا در طی خلا ممکن نیست تنها مواد نرم را تجزیه کند، اما آن را به خوبی ترکیب کنید(گداخته کنید). این آمیختگی اثر منفی روی آن چه در طول عمل آلتراسونیک طراحی شده است دارد، بنابراین جداشدگی موثر از مواد تجزیه شده از سطح ذرات و اجتناب از آمیختن مفید تر است. هم چنین، این نباید فراموش شودکه این چرخش ها به طور قابل ملاحظه ای خوردگی و </w:t>
      </w:r>
      <w:r w:rsidR="00D1133A">
        <w:rPr>
          <w:rFonts w:hint="cs"/>
          <w:rtl/>
        </w:rPr>
        <w:t xml:space="preserve">اصطکاک ذره را کاهش می دهد. </w:t>
      </w:r>
    </w:p>
    <w:p w:rsidR="00D1133A" w:rsidRDefault="00D1133A" w:rsidP="00C96CBF">
      <w:pPr>
        <w:tabs>
          <w:tab w:val="left" w:pos="515"/>
        </w:tabs>
        <w:rPr>
          <w:rFonts w:hint="cs"/>
          <w:rtl/>
        </w:rPr>
      </w:pPr>
      <w:r>
        <w:rPr>
          <w:rFonts w:hint="cs"/>
          <w:rtl/>
        </w:rPr>
        <w:lastRenderedPageBreak/>
        <w:t xml:space="preserve">در آزمایش 19، چرخش تنها بدون التراسونیک برای 5 دقیقه اعمال شد. تقریبا هیچ تفاوتی در توزیع اندازه ذرات تولید شده بین آزمایش 19 و 13 وجود ندارد (پالس چرخش فراصوت برای 40 ثانیه، در شکل 14 ببینید). درصد مواد </w:t>
      </w:r>
      <w:r>
        <w:t>CS6+CS7</w:t>
      </w:r>
      <w:r>
        <w:rPr>
          <w:rFonts w:hint="cs"/>
          <w:rtl/>
        </w:rPr>
        <w:t xml:space="preserve"> در آزمایش 13 41/6 درصد بود، در حالی که در آزمایش 19 24/6 درصد بود (برای مدت زمان 5/7 برابر طولانی تر). این نشان می دهد که فراصوت به طور قابل ملاحظه ای ضریب </w:t>
      </w:r>
      <w:r w:rsidR="005B0723">
        <w:rPr>
          <w:rFonts w:hint="cs"/>
          <w:rtl/>
        </w:rPr>
        <w:t>تراکم را درطی چرخش کاهش می دهد، درحالی که به کارگیری چرخش تنها کافی نیست. این نتیجه گیری نیز توسط کارهای انجام شده قبلی توسط سنگ معدن 2 در حمام التراسونیک را حمایت می کند (دونوسکو و همکارانش در سال 2010)</w:t>
      </w:r>
      <w:r w:rsidR="005B0723">
        <w:t>.</w:t>
      </w:r>
    </w:p>
    <w:p w:rsidR="00E3750C" w:rsidRDefault="00E3750C" w:rsidP="00E3750C">
      <w:pPr>
        <w:tabs>
          <w:tab w:val="left" w:pos="515"/>
        </w:tabs>
        <w:jc w:val="center"/>
        <w:rPr>
          <w:rtl/>
        </w:rPr>
      </w:pPr>
      <w:r>
        <w:rPr>
          <w:noProof/>
          <w:rtl/>
          <w:lang w:bidi="ar-SA"/>
        </w:rPr>
        <w:drawing>
          <wp:inline distT="0" distB="0" distL="0" distR="0">
            <wp:extent cx="3752850" cy="4551329"/>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52850" cy="4551329"/>
                    </a:xfrm>
                    <a:prstGeom prst="rect">
                      <a:avLst/>
                    </a:prstGeom>
                    <a:noFill/>
                    <a:ln>
                      <a:noFill/>
                    </a:ln>
                  </pic:spPr>
                </pic:pic>
              </a:graphicData>
            </a:graphic>
          </wp:inline>
        </w:drawing>
      </w:r>
    </w:p>
    <w:p w:rsidR="001001EA" w:rsidRDefault="001001EA" w:rsidP="00C96CBF">
      <w:pPr>
        <w:tabs>
          <w:tab w:val="left" w:pos="515"/>
        </w:tabs>
        <w:rPr>
          <w:rFonts w:hint="cs"/>
          <w:b/>
          <w:bCs/>
          <w:rtl/>
        </w:rPr>
      </w:pPr>
      <w:r>
        <w:rPr>
          <w:rFonts w:hint="cs"/>
          <w:b/>
          <w:bCs/>
          <w:rtl/>
        </w:rPr>
        <w:lastRenderedPageBreak/>
        <w:t xml:space="preserve">شکل 10. </w:t>
      </w:r>
      <w:proofErr w:type="gramStart"/>
      <w:r>
        <w:rPr>
          <w:b/>
          <w:bCs/>
        </w:rPr>
        <w:t xml:space="preserve">a </w:t>
      </w:r>
      <w:r>
        <w:rPr>
          <w:rFonts w:hint="cs"/>
          <w:b/>
          <w:bCs/>
          <w:rtl/>
        </w:rPr>
        <w:t>)</w:t>
      </w:r>
      <w:proofErr w:type="gramEnd"/>
      <w:r>
        <w:rPr>
          <w:rFonts w:hint="cs"/>
          <w:b/>
          <w:bCs/>
          <w:rtl/>
        </w:rPr>
        <w:t xml:space="preserve"> میزان محاسبه شده اکسید آلومینیوم و اکسید سیلسیم و </w:t>
      </w:r>
      <w:r>
        <w:rPr>
          <w:b/>
          <w:bCs/>
        </w:rPr>
        <w:t>b</w:t>
      </w:r>
      <w:r>
        <w:rPr>
          <w:rFonts w:hint="cs"/>
          <w:b/>
          <w:bCs/>
          <w:rtl/>
        </w:rPr>
        <w:t>) بازیافت محاسبه شده از اکسید آلومینیوم- رسم شده برخلاف بازیافت آهن محاسبه شده برای سنگ معدن 1 و محصولات آزمایش های 3-1  (چیدمان 1) پس از شبیه سازی ایده آل برش خردشدگی.</w:t>
      </w:r>
    </w:p>
    <w:p w:rsidR="00E3750C" w:rsidRDefault="00E3750C" w:rsidP="00E3750C">
      <w:pPr>
        <w:tabs>
          <w:tab w:val="left" w:pos="515"/>
        </w:tabs>
        <w:jc w:val="center"/>
        <w:rPr>
          <w:b/>
          <w:bCs/>
          <w:rtl/>
        </w:rPr>
      </w:pPr>
      <w:r>
        <w:rPr>
          <w:b/>
          <w:bCs/>
          <w:noProof/>
          <w:rtl/>
          <w:lang w:bidi="ar-SA"/>
        </w:rPr>
        <w:drawing>
          <wp:inline distT="0" distB="0" distL="0" distR="0">
            <wp:extent cx="3952875" cy="21717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52875" cy="2171700"/>
                    </a:xfrm>
                    <a:prstGeom prst="rect">
                      <a:avLst/>
                    </a:prstGeom>
                    <a:noFill/>
                    <a:ln>
                      <a:noFill/>
                    </a:ln>
                  </pic:spPr>
                </pic:pic>
              </a:graphicData>
            </a:graphic>
          </wp:inline>
        </w:drawing>
      </w:r>
    </w:p>
    <w:p w:rsidR="00D3315B" w:rsidRDefault="001001EA" w:rsidP="00C96CBF">
      <w:pPr>
        <w:tabs>
          <w:tab w:val="left" w:pos="515"/>
        </w:tabs>
        <w:rPr>
          <w:rFonts w:hint="cs"/>
          <w:b/>
          <w:bCs/>
          <w:rtl/>
        </w:rPr>
      </w:pPr>
      <w:r>
        <w:rPr>
          <w:rFonts w:hint="cs"/>
          <w:b/>
          <w:bCs/>
          <w:rtl/>
        </w:rPr>
        <w:t>شکل 11. اثر زمان ارتعاش روی توزیع اندازه ذرات از سنگ معدن 2 (چیدمان 1).</w:t>
      </w:r>
    </w:p>
    <w:p w:rsidR="00E3750C" w:rsidRDefault="00E3750C" w:rsidP="00C96CBF">
      <w:pPr>
        <w:tabs>
          <w:tab w:val="left" w:pos="515"/>
        </w:tabs>
        <w:rPr>
          <w:b/>
          <w:bCs/>
          <w:rtl/>
        </w:rPr>
      </w:pPr>
      <w:r>
        <w:rPr>
          <w:b/>
          <w:bCs/>
          <w:noProof/>
          <w:rtl/>
          <w:lang w:bidi="ar-SA"/>
        </w:rPr>
        <w:drawing>
          <wp:inline distT="0" distB="0" distL="0" distR="0">
            <wp:extent cx="5324475" cy="23145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24475" cy="2314575"/>
                    </a:xfrm>
                    <a:prstGeom prst="rect">
                      <a:avLst/>
                    </a:prstGeom>
                    <a:noFill/>
                    <a:ln>
                      <a:noFill/>
                    </a:ln>
                  </pic:spPr>
                </pic:pic>
              </a:graphicData>
            </a:graphic>
          </wp:inline>
        </w:drawing>
      </w:r>
    </w:p>
    <w:p w:rsidR="00D3315B" w:rsidRDefault="00D3315B" w:rsidP="00C96CBF">
      <w:pPr>
        <w:tabs>
          <w:tab w:val="left" w:pos="515"/>
        </w:tabs>
        <w:rPr>
          <w:b/>
          <w:bCs/>
          <w:rtl/>
        </w:rPr>
      </w:pPr>
      <w:r>
        <w:rPr>
          <w:rFonts w:hint="cs"/>
          <w:b/>
          <w:bCs/>
          <w:rtl/>
        </w:rPr>
        <w:t>شکل 12. ارزش آهن به عنوان یک تابع از اندازه ذره برای سنگ معدن 2 و تست محصولات از آزمایشات 6 و 7 (چیدمان 1).</w:t>
      </w:r>
    </w:p>
    <w:p w:rsidR="00825CCF" w:rsidRDefault="00E9543B" w:rsidP="00C96CBF">
      <w:pPr>
        <w:tabs>
          <w:tab w:val="left" w:pos="515"/>
        </w:tabs>
        <w:rPr>
          <w:rtl/>
        </w:rPr>
      </w:pPr>
      <w:r>
        <w:rPr>
          <w:rFonts w:hint="cs"/>
          <w:rtl/>
        </w:rPr>
        <w:lastRenderedPageBreak/>
        <w:t xml:space="preserve">در سنگ معدن اصلی 2، درصد نسبی </w:t>
      </w:r>
      <w:r>
        <w:t>CS6+CS7</w:t>
      </w:r>
      <w:r>
        <w:rPr>
          <w:rFonts w:hint="cs"/>
          <w:rtl/>
        </w:rPr>
        <w:t xml:space="preserve"> 7/21 درصدبود. در به کار گیری التراسونیک و ارتعاش، وزن در این اجزاء 64/6 درصد کاهش یافته است</w:t>
      </w:r>
      <w:r w:rsidR="00825CCF">
        <w:rPr>
          <w:rFonts w:hint="cs"/>
          <w:rtl/>
        </w:rPr>
        <w:t>. از این رو زمانی که چرخش استفاده شد و بقیه شرایط ثابت باقی ماند، وزن این اجزاء تنها به اندازه 47/2 درصد افزایش یافت. به طور قابل توجهی، زمانی که تنها التراسون مورداستفاده قرار گرفت (بدون چرخش)، افزایش خیلی کم تر بود (9 درصد). بدون به هم زدن سنگ معدن آهن یک کیک چگال در ته لوله تشکیل می شود، (هنوز قابل شستشو است اما سخت تر از حالت عادی)، با نفوذ پذیری کم برای امواج التراسونیک و یک سطح پایین از خلا. این به وضوح نشان داده شد که زمانی که سنگ معدن در ته راکتور متراکم شده است و در آب معلق نمی شود اثر آلتراسونیک بسیار کم است. هردو ارتعاش و تعلیق ( با مزیت چرخش شدید) موردنیاز هستند.</w:t>
      </w:r>
    </w:p>
    <w:p w:rsidR="005A1351" w:rsidRDefault="00825CCF" w:rsidP="00C96CBF">
      <w:pPr>
        <w:tabs>
          <w:tab w:val="left" w:pos="515"/>
        </w:tabs>
        <w:rPr>
          <w:rtl/>
        </w:rPr>
      </w:pPr>
      <w:r>
        <w:rPr>
          <w:rFonts w:hint="cs"/>
          <w:rtl/>
        </w:rPr>
        <w:t xml:space="preserve">آزمایش 21 توسط یک چگالی به طور قابل ملاحظه بالاتر در مقایسه با آزمایش های 13، 14 و 19 انجام شده بود (46 درصد جامد بر 17 درصد جامد). دوباره، اثر خاص از جداشدگی خاک از </w:t>
      </w:r>
      <w:r w:rsidR="005A1351">
        <w:rPr>
          <w:rFonts w:hint="cs"/>
          <w:rtl/>
        </w:rPr>
        <w:t>التراسونیک در آزمایش 21 کم تر از آزمایش 14 بود (با چگالی پالپ کم تر) جایی که تمام پارامترهای دیگر یکسان بودند.</w:t>
      </w:r>
    </w:p>
    <w:p w:rsidR="005A1351" w:rsidRDefault="005A1351" w:rsidP="00C96CBF">
      <w:pPr>
        <w:tabs>
          <w:tab w:val="left" w:pos="515"/>
        </w:tabs>
        <w:rPr>
          <w:b/>
          <w:bCs/>
          <w:rtl/>
        </w:rPr>
      </w:pPr>
      <w:r>
        <w:rPr>
          <w:b/>
          <w:bCs/>
        </w:rPr>
        <w:t>3.3</w:t>
      </w:r>
      <w:r>
        <w:rPr>
          <w:rFonts w:hint="cs"/>
          <w:b/>
          <w:bCs/>
          <w:rtl/>
        </w:rPr>
        <w:t xml:space="preserve"> چیدمان 3- سنگ معدن 1</w:t>
      </w:r>
    </w:p>
    <w:p w:rsidR="004D54FB" w:rsidRDefault="00290F87" w:rsidP="00C96CBF">
      <w:pPr>
        <w:tabs>
          <w:tab w:val="left" w:pos="515"/>
        </w:tabs>
        <w:rPr>
          <w:rFonts w:hint="cs"/>
          <w:rtl/>
        </w:rPr>
      </w:pPr>
      <w:r>
        <w:rPr>
          <w:rFonts w:hint="cs"/>
          <w:rtl/>
        </w:rPr>
        <w:t xml:space="preserve">توسط چیدمان 3، بیشتر آب (800 میلی لیتر) و سنگ معدن (79/206 گرم) در مقایسه با چیدمان 1 استفاده شده بود، و توان کلی بیش از 10 برابر بزرگتر بود. چگالی توان زیر ارتعاش التراسونیک (توان در واحد حجم) برای چیدمان 1 و چیدمان 3 کاملا مشابه بود، به طوری که قطر تشدید آلتراسونیک در چیدمان 1 7/12 میلی متر و مساحت آن حدود 6/1 متر مربع بود </w:t>
      </w:r>
      <w:r>
        <w:rPr>
          <w:rFonts w:hint="cs"/>
          <w:rtl/>
        </w:rPr>
        <w:lastRenderedPageBreak/>
        <w:t>(94 وات بر سانتی متر مربع) در حالی که درچیدمان 3 قطر استوانه حدود 5/3 سانتی متر و مساحت آن در حدود 3/12 متر مربع (138 وات بر سانتی متر مربع) بود.</w:t>
      </w:r>
    </w:p>
    <w:p w:rsidR="00E3750C" w:rsidRDefault="00E3750C" w:rsidP="00E3750C">
      <w:pPr>
        <w:tabs>
          <w:tab w:val="left" w:pos="515"/>
        </w:tabs>
        <w:jc w:val="center"/>
        <w:rPr>
          <w:rtl/>
        </w:rPr>
      </w:pPr>
      <w:r>
        <w:rPr>
          <w:noProof/>
          <w:rtl/>
          <w:lang w:bidi="ar-SA"/>
        </w:rPr>
        <w:drawing>
          <wp:inline distT="0" distB="0" distL="0" distR="0">
            <wp:extent cx="4105275" cy="23812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05275" cy="2381250"/>
                    </a:xfrm>
                    <a:prstGeom prst="rect">
                      <a:avLst/>
                    </a:prstGeom>
                    <a:noFill/>
                    <a:ln>
                      <a:noFill/>
                    </a:ln>
                  </pic:spPr>
                </pic:pic>
              </a:graphicData>
            </a:graphic>
          </wp:inline>
        </w:drawing>
      </w:r>
    </w:p>
    <w:p w:rsidR="0070796C" w:rsidRDefault="004D54FB" w:rsidP="00C96CBF">
      <w:pPr>
        <w:tabs>
          <w:tab w:val="left" w:pos="515"/>
        </w:tabs>
        <w:rPr>
          <w:b/>
          <w:bCs/>
          <w:rtl/>
        </w:rPr>
      </w:pPr>
      <w:r>
        <w:rPr>
          <w:rFonts w:hint="cs"/>
          <w:b/>
          <w:bCs/>
          <w:rtl/>
        </w:rPr>
        <w:t>شکل 13. ارزش آهن محاسبه شده رسم شده برخلاف بازیافت آهن محاسبه شده برای سنگ معدن 2 و محصولات آزمایش های 6 و 1 (چیدمان 1) پس از شبیه سازی ایده آل خرد شدگی.</w:t>
      </w:r>
    </w:p>
    <w:p w:rsidR="001001EA" w:rsidRDefault="0070796C" w:rsidP="006E79BD">
      <w:pPr>
        <w:tabs>
          <w:tab w:val="left" w:pos="515"/>
        </w:tabs>
        <w:rPr>
          <w:rtl/>
        </w:rPr>
      </w:pPr>
      <w:r>
        <w:rPr>
          <w:rFonts w:hint="cs"/>
          <w:rtl/>
        </w:rPr>
        <w:t xml:space="preserve">در چیدمان 3 پالپ به طور پیوسته توسط آلتراسونیک اثر می پذیرفت در حالیکه درچیدمان </w:t>
      </w:r>
      <w:r w:rsidRPr="0070796C">
        <w:rPr>
          <w:rFonts w:hint="cs"/>
          <w:rtl/>
        </w:rPr>
        <w:t>1پالپ توسط التراسونیک برای تنها 6/1 از زمان اثر می پذیرفت.</w:t>
      </w:r>
      <w:r>
        <w:rPr>
          <w:rFonts w:hint="cs"/>
          <w:b/>
          <w:bCs/>
          <w:rtl/>
        </w:rPr>
        <w:t xml:space="preserve"> </w:t>
      </w:r>
      <w:r w:rsidR="005B7BF6">
        <w:rPr>
          <w:rFonts w:hint="cs"/>
          <w:rtl/>
        </w:rPr>
        <w:t xml:space="preserve">بنابراین اگر نرمالیزه کردن رو زمان موثر </w:t>
      </w:r>
      <w:r w:rsidR="003B4572">
        <w:rPr>
          <w:rFonts w:hint="cs"/>
          <w:rtl/>
        </w:rPr>
        <w:t>و روی حجم تاثیر گذار عمل می کند توان التراسونیک در واحد حجم در چیدمان</w:t>
      </w:r>
      <w:r w:rsidR="00856895">
        <w:rPr>
          <w:rFonts w:hint="cs"/>
          <w:rtl/>
        </w:rPr>
        <w:t>3</w:t>
      </w:r>
      <w:r w:rsidR="003B4572">
        <w:rPr>
          <w:rFonts w:hint="cs"/>
          <w:rtl/>
        </w:rPr>
        <w:t xml:space="preserve"> </w:t>
      </w:r>
      <w:r w:rsidR="006E79BD">
        <w:rPr>
          <w:rFonts w:hint="cs"/>
          <w:rtl/>
        </w:rPr>
        <w:t xml:space="preserve">(125/2=800/1700 وات بر میلی لیتر) </w:t>
      </w:r>
      <w:r w:rsidR="00856895">
        <w:rPr>
          <w:rFonts w:hint="cs"/>
          <w:rtl/>
        </w:rPr>
        <w:t>نسبت به چیدمان 1</w:t>
      </w:r>
      <w:r w:rsidR="006E79BD">
        <w:rPr>
          <w:rFonts w:hint="cs"/>
          <w:rtl/>
        </w:rPr>
        <w:t xml:space="preserve"> (25/1=6/20/150 وات بر میلی لیتر)</w:t>
      </w:r>
      <w:r w:rsidR="003B4572">
        <w:rPr>
          <w:rFonts w:hint="cs"/>
          <w:rtl/>
        </w:rPr>
        <w:t xml:space="preserve"> بزرگتر است</w:t>
      </w:r>
      <w:r w:rsidR="006E79BD">
        <w:rPr>
          <w:rFonts w:hint="cs"/>
          <w:rtl/>
        </w:rPr>
        <w:t xml:space="preserve">. </w:t>
      </w:r>
      <w:r w:rsidR="00D05659">
        <w:rPr>
          <w:rFonts w:hint="cs"/>
          <w:rtl/>
        </w:rPr>
        <w:t xml:space="preserve">آزمایش 20 توسط سنگ معدن 1 تحت چیدمان 3 (5/3 دقیقه، توان بالا در حدود 1500-1750 وات) انجام شده بود. این نتایج در شکل 15 داده شده است که نشان می دهد که توزیع اندازه محصولات آزمایش 20 تقریبا به همان اندازه آزمایش 2 (چیدمان 1، 6 دقیقه، اما در معرض قرار گیری موثر 1 دقیقه بود). ترکیبات شیمیایی از توزیع ذرات مختلف </w:t>
      </w:r>
      <w:r w:rsidR="00D05659">
        <w:rPr>
          <w:rFonts w:hint="cs"/>
          <w:rtl/>
        </w:rPr>
        <w:lastRenderedPageBreak/>
        <w:t>در محصولات آزمایش 20 (در این جا نشان داده نشده است) شبیه اندازه نسبی آنها برای آزمایش 2 بودند. شکل های ارزش و بازیافت نیز قابل مقایسه بودند (در اینجا نشان داده نشده است).</w:t>
      </w:r>
    </w:p>
    <w:p w:rsidR="00764A2B" w:rsidRDefault="00764A2B" w:rsidP="006E79BD">
      <w:pPr>
        <w:tabs>
          <w:tab w:val="left" w:pos="515"/>
        </w:tabs>
        <w:rPr>
          <w:rtl/>
        </w:rPr>
      </w:pPr>
      <w:r>
        <w:rPr>
          <w:rFonts w:hint="cs"/>
          <w:rtl/>
        </w:rPr>
        <w:t xml:space="preserve">اثرات خاص </w:t>
      </w:r>
      <w:r w:rsidR="00D05659">
        <w:rPr>
          <w:rFonts w:hint="cs"/>
          <w:rtl/>
        </w:rPr>
        <w:t>جداشدگی خاک از التراسونیک در آزمایش 20 به طور قابل ملاحظه ای کم تر از آزمایش 3 بود (چیدمان 1، 18 دقیقه، درمعرض قرار گیری موثر 3 دقیقه) و بسیار</w:t>
      </w:r>
      <w:r>
        <w:rPr>
          <w:rFonts w:hint="cs"/>
          <w:rtl/>
        </w:rPr>
        <w:t xml:space="preserve"> بیشتر از آزمایش 14 (چیدمان 2، 5 دقیقه).</w:t>
      </w:r>
    </w:p>
    <w:p w:rsidR="00D05659" w:rsidRDefault="00764A2B" w:rsidP="00764A2B">
      <w:pPr>
        <w:tabs>
          <w:tab w:val="left" w:pos="515"/>
        </w:tabs>
        <w:rPr>
          <w:rtl/>
        </w:rPr>
      </w:pPr>
      <w:r>
        <w:rPr>
          <w:rFonts w:hint="cs"/>
          <w:rtl/>
        </w:rPr>
        <w:t>ما اکنون در نظر می گیریم که چرا چیدمان 3 اثر کم تر خاص جداشدگی خاک را نسبت به چیدمان 1ثابت می کند.</w:t>
      </w:r>
      <w:r w:rsidR="00D05659">
        <w:rPr>
          <w:rFonts w:hint="cs"/>
          <w:rtl/>
        </w:rPr>
        <w:t xml:space="preserve"> </w:t>
      </w:r>
      <w:r>
        <w:rPr>
          <w:rFonts w:hint="cs"/>
          <w:rtl/>
        </w:rPr>
        <w:t>اول از همه این باید توجه شود که اگرچه چگالی توان تحت قطب التراسونیک در چیدمان 3 اندکی بیشتر از (138 وات بر سانتی متر مربع) چیدمان 1 (94 وات بر سانتی متر مربع) است، چگالی توان فضایی در چیدمان 1 (5/7=20/150 وات بر میلی لیتر) بسیار بزرگتر از چیدمان 3 (125/2=800/1700 وات بر میلی لیتر) بود. بنابراین، مخلوط کردن در چیدمان 1 بسیار بهتر از چیدمان 3 بود جایی که تنها مخلوط اندکی به واسطه جریان آب اتفاق می افتد توسط میدان آلتراسونیک القا می شود. به عنوان یک نتیجه، در چیدمان 1، مواد تجزیه شده به طور موثرتری جداشدند (و زمانی برای آمیختن نداشتند) ب</w:t>
      </w:r>
      <w:r w:rsidR="008E3A4F">
        <w:rPr>
          <w:rFonts w:hint="cs"/>
          <w:rtl/>
        </w:rPr>
        <w:t>نابراین این از بخش های نرم ذرات از تجزیه شدن های بعدی حفاظت نمی کند. هم چنین، در چیدمان 1 تمام نمونه به طور برابر درمعرض التراسونیک قرار گرفتند، درحالی که در چیدمان 3 یک احتمال بزرگ وجود دارد که لایه های پایین تر(با رفتار ذرات) کم تر در معرض میدان آلتراسونیک نسبت به لایه های بالاتر قرار گرفتند (با ذرات روشن تر نزدیک قطب آلتراسونیک).</w:t>
      </w:r>
    </w:p>
    <w:p w:rsidR="00E3750C" w:rsidRDefault="00E3750C" w:rsidP="00E3750C">
      <w:pPr>
        <w:tabs>
          <w:tab w:val="left" w:pos="515"/>
        </w:tabs>
        <w:jc w:val="center"/>
        <w:rPr>
          <w:rFonts w:hint="cs"/>
          <w:b/>
          <w:bCs/>
          <w:rtl/>
        </w:rPr>
      </w:pPr>
      <w:r>
        <w:rPr>
          <w:rFonts w:hint="cs"/>
          <w:b/>
          <w:bCs/>
          <w:noProof/>
          <w:rtl/>
          <w:lang w:bidi="ar-SA"/>
        </w:rPr>
        <w:lastRenderedPageBreak/>
        <w:drawing>
          <wp:inline distT="0" distB="0" distL="0" distR="0">
            <wp:extent cx="5214347" cy="2924175"/>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14347" cy="2924175"/>
                    </a:xfrm>
                    <a:prstGeom prst="rect">
                      <a:avLst/>
                    </a:prstGeom>
                    <a:noFill/>
                    <a:ln>
                      <a:noFill/>
                    </a:ln>
                  </pic:spPr>
                </pic:pic>
              </a:graphicData>
            </a:graphic>
          </wp:inline>
        </w:drawing>
      </w:r>
    </w:p>
    <w:p w:rsidR="003F4839" w:rsidRDefault="003F4839" w:rsidP="00764A2B">
      <w:pPr>
        <w:tabs>
          <w:tab w:val="left" w:pos="515"/>
        </w:tabs>
        <w:rPr>
          <w:b/>
          <w:bCs/>
          <w:rtl/>
        </w:rPr>
      </w:pPr>
      <w:r>
        <w:rPr>
          <w:rFonts w:hint="cs"/>
          <w:b/>
          <w:bCs/>
          <w:rtl/>
        </w:rPr>
        <w:t>شکل 14: توزیع وزن توسط اندازه برای محصولات آزمایش های 13، 14، 19 و 21 (چیدمان 2) در مقایسه با سنگ معدن 1 اصلی و محصولات آزمایش 1 (چیدمان 1).</w:t>
      </w:r>
    </w:p>
    <w:p w:rsidR="00E3750C" w:rsidRDefault="00E3750C" w:rsidP="00E3750C">
      <w:pPr>
        <w:tabs>
          <w:tab w:val="left" w:pos="515"/>
        </w:tabs>
        <w:jc w:val="center"/>
        <w:rPr>
          <w:rFonts w:hint="cs"/>
          <w:b/>
          <w:bCs/>
          <w:rtl/>
        </w:rPr>
      </w:pPr>
      <w:r>
        <w:rPr>
          <w:rFonts w:hint="cs"/>
          <w:b/>
          <w:bCs/>
          <w:noProof/>
          <w:rtl/>
          <w:lang w:bidi="ar-SA"/>
        </w:rPr>
        <w:drawing>
          <wp:inline distT="0" distB="0" distL="0" distR="0">
            <wp:extent cx="4874651" cy="273367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77038" cy="2735014"/>
                    </a:xfrm>
                    <a:prstGeom prst="rect">
                      <a:avLst/>
                    </a:prstGeom>
                    <a:noFill/>
                    <a:ln>
                      <a:noFill/>
                    </a:ln>
                  </pic:spPr>
                </pic:pic>
              </a:graphicData>
            </a:graphic>
          </wp:inline>
        </w:drawing>
      </w:r>
    </w:p>
    <w:p w:rsidR="00E356AD" w:rsidRDefault="00E356AD" w:rsidP="00764A2B">
      <w:pPr>
        <w:tabs>
          <w:tab w:val="left" w:pos="515"/>
        </w:tabs>
        <w:rPr>
          <w:b/>
          <w:bCs/>
          <w:rtl/>
        </w:rPr>
      </w:pPr>
      <w:r>
        <w:rPr>
          <w:rFonts w:hint="cs"/>
          <w:b/>
          <w:bCs/>
          <w:rtl/>
        </w:rPr>
        <w:t>شکل 15. توزیع وزن توسط اندازه برای محصولات آزمایش 20 (چیدمان 3) در مقایسه با سنگ معدن 1 اصلی و آزمایش انتخابی با استفاده از چیدمان 1 و 2.</w:t>
      </w:r>
    </w:p>
    <w:p w:rsidR="00E356AD" w:rsidRDefault="00E810A8" w:rsidP="00EE1906">
      <w:pPr>
        <w:tabs>
          <w:tab w:val="left" w:pos="515"/>
        </w:tabs>
        <w:rPr>
          <w:rtl/>
        </w:rPr>
      </w:pPr>
      <w:r>
        <w:rPr>
          <w:rFonts w:hint="cs"/>
          <w:b/>
          <w:bCs/>
          <w:rtl/>
        </w:rPr>
        <w:t xml:space="preserve">هم چنین دلیل احتمالی دیگری نیز برای </w:t>
      </w:r>
      <w:r w:rsidR="00EE1906">
        <w:rPr>
          <w:rFonts w:hint="cs"/>
          <w:b/>
          <w:bCs/>
          <w:rtl/>
        </w:rPr>
        <w:t xml:space="preserve">فراصوت خاص تر در چیدمان 1 وجود دارد. در محیط </w:t>
      </w:r>
      <w:r w:rsidR="00EE1906">
        <w:rPr>
          <w:rFonts w:hint="cs"/>
          <w:rtl/>
        </w:rPr>
        <w:t xml:space="preserve">پراکنده چگالی توان التراسونیک با افزایش فاصله از مرکز التراسونیک کاهش می </w:t>
      </w:r>
      <w:r w:rsidR="00EE1906">
        <w:rPr>
          <w:rFonts w:hint="cs"/>
          <w:rtl/>
        </w:rPr>
        <w:lastRenderedPageBreak/>
        <w:t xml:space="preserve">یابد. در چیدمان 1 تمام مواد آبکی در منطقه نزدیک استوانه التراسونیک عبور می کنند درحالی که در چیدمان 3 تنها یک جزء از ماده آبکی در معرض منطقه چگالی توان بالا قرار می گیرد. </w:t>
      </w:r>
    </w:p>
    <w:p w:rsidR="00EE1906" w:rsidRDefault="00EE1906" w:rsidP="00EE1906">
      <w:pPr>
        <w:tabs>
          <w:tab w:val="left" w:pos="515"/>
        </w:tabs>
        <w:rPr>
          <w:rtl/>
        </w:rPr>
      </w:pPr>
      <w:r>
        <w:rPr>
          <w:rFonts w:hint="cs"/>
          <w:rtl/>
        </w:rPr>
        <w:t xml:space="preserve">این می تواند توجه شود که انرژی موثر(انرژی صرف شده برای جداشدگی مقدار معین از اندازه مواد </w:t>
      </w:r>
      <w:r>
        <w:t>CS6+CS7</w:t>
      </w:r>
      <w:r>
        <w:rPr>
          <w:rFonts w:hint="cs"/>
          <w:rtl/>
        </w:rPr>
        <w:t xml:space="preserve"> در واحد وزن از سنگ معدن آهن) به طور واقعی در چیدمان 3 نسبت به چیدمان 1 بالاتر است. همان طور که در بالا بحث شد درصد جداشدگی اندازه نسبی </w:t>
      </w:r>
      <w:r>
        <w:t>CS6+CS7</w:t>
      </w:r>
      <w:r>
        <w:rPr>
          <w:rFonts w:hint="cs"/>
          <w:rtl/>
        </w:rPr>
        <w:t xml:space="preserve"> در آزمایش 20 (چیدمان 3، 5/3 دقیقه) در حدود همان آزمایش 2 (چیدمان 1، 6 دقیقه است. انرِژی صرف شده در واحد وزن سنگ معدن در چیدمان 3 کم تر ای چیدمان 1 بود. دوباره، افزایش مقدار سنگ معدن یا افزایش اندازه راکتور می تواند انرژی موثر را برای مقدار معین افزایش دهد اما </w:t>
      </w:r>
      <w:r w:rsidR="00203AEE">
        <w:rPr>
          <w:rFonts w:hint="cs"/>
          <w:rtl/>
        </w:rPr>
        <w:t>بهینه کردن راکتور یک بخش از این مطالعه نبود.</w:t>
      </w:r>
    </w:p>
    <w:p w:rsidR="009E7238" w:rsidRDefault="009E7238" w:rsidP="00EE1906">
      <w:pPr>
        <w:tabs>
          <w:tab w:val="left" w:pos="515"/>
        </w:tabs>
        <w:rPr>
          <w:b/>
          <w:bCs/>
          <w:rtl/>
        </w:rPr>
      </w:pPr>
      <w:r>
        <w:rPr>
          <w:b/>
          <w:bCs/>
        </w:rPr>
        <w:t>3.4</w:t>
      </w:r>
      <w:r>
        <w:rPr>
          <w:rFonts w:hint="cs"/>
          <w:b/>
          <w:bCs/>
          <w:rtl/>
        </w:rPr>
        <w:t xml:space="preserve"> تست ها توسط سنگ معدن 3</w:t>
      </w:r>
    </w:p>
    <w:p w:rsidR="009E7238" w:rsidRDefault="009E7238" w:rsidP="00EE1906">
      <w:pPr>
        <w:tabs>
          <w:tab w:val="left" w:pos="515"/>
        </w:tabs>
        <w:rPr>
          <w:rtl/>
        </w:rPr>
      </w:pPr>
      <w:r>
        <w:rPr>
          <w:rFonts w:hint="cs"/>
          <w:rtl/>
        </w:rPr>
        <w:t xml:space="preserve">رفتار سنگ معدن 3 در طول عمل التراسونیک در چیدمان 1 متفاوت از سنگ معدن 1 و سنگ معدن 2 در اصطلاح تولید بسیار عالی است (شکل 16 را ببینید). اولین تفاوت قابل ملاحظه این است که مقدار تولید شده خاک ها با استفاده از سنگ معدن 3 به طور قابل ملاحظه ای کم تراز تولید شده توسط سنگ معدن 2 است (شکل 11 را ببینید). استفاده از سنگ معدن 3 همراه چیدمان 1 (آزمایش 8)، 2/7 درصد از مواد </w:t>
      </w:r>
      <w:r>
        <w:t>CS6+CS7</w:t>
      </w:r>
      <w:r>
        <w:rPr>
          <w:rFonts w:hint="cs"/>
          <w:rtl/>
        </w:rPr>
        <w:t xml:space="preserve"> پس از یک عمل 2 دقیقه ای تولید شده است، درحالی که برای سنگ معدن 2 (آزمایش 6، 2 دقیقه) 6/11 درصد از </w:t>
      </w:r>
      <w:r>
        <w:t>CS6+CS7</w:t>
      </w:r>
      <w:r>
        <w:rPr>
          <w:rFonts w:hint="cs"/>
          <w:rtl/>
        </w:rPr>
        <w:t xml:space="preserve"> از مواد تولید شد، و سنگ معدن 1 (آزمایش 1، 2 دقیقه) 5/11 درصد از </w:t>
      </w:r>
      <w:r w:rsidR="00023F96">
        <w:rPr>
          <w:rFonts w:hint="cs"/>
          <w:rtl/>
        </w:rPr>
        <w:t xml:space="preserve">ماده </w:t>
      </w:r>
      <w:r w:rsidR="00023F96">
        <w:t>CS6+CS7</w:t>
      </w:r>
      <w:r w:rsidR="00023F96">
        <w:rPr>
          <w:rFonts w:hint="cs"/>
          <w:rtl/>
        </w:rPr>
        <w:t xml:space="preserve"> تولید شده بود. زمانی که برای 6 دقیقه با چیدمان 1 عمل شد، </w:t>
      </w:r>
      <w:r w:rsidR="00023F96">
        <w:rPr>
          <w:rFonts w:hint="cs"/>
          <w:rtl/>
        </w:rPr>
        <w:lastRenderedPageBreak/>
        <w:t xml:space="preserve">سنگ عدن 1 3/17 درصد تولید شد (آزمایش 7) و 2/15 درصد (آزمایش 2) از ماده </w:t>
      </w:r>
      <w:r w:rsidR="00023F96">
        <w:t>CS6+CS7</w:t>
      </w:r>
      <w:r w:rsidR="00023F96">
        <w:rPr>
          <w:rFonts w:hint="cs"/>
          <w:rtl/>
        </w:rPr>
        <w:t xml:space="preserve"> به ترتیب. </w:t>
      </w:r>
    </w:p>
    <w:p w:rsidR="002F7F4C" w:rsidRDefault="002F7F4C" w:rsidP="00EE1906">
      <w:pPr>
        <w:tabs>
          <w:tab w:val="left" w:pos="515"/>
        </w:tabs>
        <w:rPr>
          <w:rtl/>
        </w:rPr>
      </w:pPr>
      <w:r>
        <w:rPr>
          <w:rFonts w:hint="cs"/>
          <w:rtl/>
        </w:rPr>
        <w:t>توزیع اندازه برای آزمایش ها با سنگ معدن 3 در شکل 16 نشان داده شده اند. اثر خاص چیدمان 2 (آزمایش 15، 5 دقیقه عملکرد، زمان وا</w:t>
      </w:r>
      <w:r w:rsidR="000C0629">
        <w:rPr>
          <w:rFonts w:hint="cs"/>
          <w:rtl/>
        </w:rPr>
        <w:t>قعی در معرض قرار گیری 20 ثانیه)، در حالی که اثر خاص عملکرد توان بالا با استفاده از چیدمان 3 (آزمایش 22، 5 دقیقه) بیشتر از آن برای چیدمان 2 اما کمتر از چیدمان 1 بود.</w:t>
      </w:r>
    </w:p>
    <w:p w:rsidR="000C0629" w:rsidRDefault="00BD092B" w:rsidP="00EE1906">
      <w:pPr>
        <w:tabs>
          <w:tab w:val="left" w:pos="515"/>
        </w:tabs>
        <w:rPr>
          <w:rtl/>
        </w:rPr>
      </w:pPr>
      <w:r>
        <w:rPr>
          <w:rFonts w:hint="cs"/>
          <w:rtl/>
        </w:rPr>
        <w:t xml:space="preserve">مقایسه تفاوت ها در توزیع اندازه برای محصولات سنگ معدن 3 تحت چیدمان های متفاوت جالب است (شکل 16 را ببینید). در چیدمان 1، کاهش جرم از اندازه نسبی 38+53- میکرومتر است و افزایش همزمان جرم از جزء </w:t>
      </w:r>
      <w:r>
        <w:t>CS1</w:t>
      </w:r>
      <w:r>
        <w:rPr>
          <w:rFonts w:hint="cs"/>
          <w:rtl/>
        </w:rPr>
        <w:t xml:space="preserve"> کاملا برجسته است،</w:t>
      </w:r>
      <w:r w:rsidR="00D32A4F">
        <w:rPr>
          <w:rFonts w:hint="cs"/>
          <w:rtl/>
        </w:rPr>
        <w:t xml:space="preserve"> در حالی که توزیع اندازه برای چیدمان 2 و 3 توزیع اندازه اولیه با تنها تفاوت اندکی است. آنالیزهای شیمیایی نشان داده اند که </w:t>
      </w:r>
      <w:r w:rsidR="009D43FF">
        <w:t>CS1</w:t>
      </w:r>
      <w:r w:rsidR="009D43FF">
        <w:rPr>
          <w:rFonts w:hint="cs"/>
          <w:rtl/>
        </w:rPr>
        <w:t xml:space="preserve"> بیشترین ارزش آهن را در مقایسه با اندازه های نسبی دیگر دارد. که معمولا به این معناست که این بالاترین درصد در هماتینیک را دارد. توضیح محتمل برای تفاوت در تو</w:t>
      </w:r>
      <w:r w:rsidR="00F770F6">
        <w:rPr>
          <w:rFonts w:hint="cs"/>
          <w:rtl/>
        </w:rPr>
        <w:t xml:space="preserve">زیع اندازه، این است که چیدمان 1 در تجزیه دانه های معدنی تنهای بیشتری نتیجه می شود، درحالی که چیدمان 2 و 3 در تجزیه آزاد شده کم تری نتیجه می دهد. برای سنگ معدن1، یک افزایش در اندازه نسبی </w:t>
      </w:r>
      <w:r w:rsidR="00F770F6">
        <w:t>CS1</w:t>
      </w:r>
      <w:r w:rsidR="00F770F6">
        <w:rPr>
          <w:rFonts w:hint="cs"/>
          <w:rtl/>
        </w:rPr>
        <w:t xml:space="preserve">  نیز می تواند برای 6 و 18 دقیقه عملکرد با استفاده از چیدمان 1 مشاهده شود (شکل 4 را ببینید). از این رو، آزاد شدن ذرات </w:t>
      </w:r>
      <w:r w:rsidR="00F770F6">
        <w:t>CS1</w:t>
      </w:r>
      <w:r w:rsidR="00F770F6">
        <w:rPr>
          <w:rFonts w:hint="cs"/>
          <w:rtl/>
        </w:rPr>
        <w:t xml:space="preserve"> نیز ممکن است با در معرض قرار گیری دوره ای در التراسونیک در چیدمان 1 افزایش می یابد. (دوره ای).</w:t>
      </w:r>
    </w:p>
    <w:p w:rsidR="00B00800" w:rsidRDefault="00417FDC" w:rsidP="00B00800">
      <w:pPr>
        <w:tabs>
          <w:tab w:val="left" w:pos="515"/>
        </w:tabs>
        <w:rPr>
          <w:rtl/>
        </w:rPr>
      </w:pPr>
      <w:r>
        <w:rPr>
          <w:rFonts w:hint="cs"/>
          <w:rtl/>
        </w:rPr>
        <w:lastRenderedPageBreak/>
        <w:t>در شکل 17 توجه شده است که 2 دقیقه ارتعاش توسط چیدمان 1 (آزمایش 8) هیچ تغییر قابل ملاحظه ای در ارزش آهن از اندازه نسبی 53 میکرون مربوط به</w:t>
      </w:r>
      <w:r w:rsidR="004D7F7B">
        <w:rPr>
          <w:rFonts w:hint="cs"/>
          <w:rtl/>
        </w:rPr>
        <w:t xml:space="preserve"> سنگ معدن 3 عمل نشده تولید نشد، که موردی با سنگ معدن 1 (شکل </w:t>
      </w:r>
      <w:r w:rsidR="004D7F7B">
        <w:t>a</w:t>
      </w:r>
      <w:r w:rsidR="004D7F7B">
        <w:rPr>
          <w:rFonts w:hint="cs"/>
          <w:rtl/>
        </w:rPr>
        <w:t xml:space="preserve">5، آزمایش 1) و سنگ معدن 2 (شکل 11، آزمایش 6) است. به هر حال، پس از ارتعاش بعدی (شکل 17) در چیدمان </w:t>
      </w:r>
      <w:r w:rsidR="00313CA2">
        <w:rPr>
          <w:rFonts w:hint="cs"/>
          <w:rtl/>
        </w:rPr>
        <w:t>1 (آزمایش 9، 6 دقیقه) و در چیدمان 3 (آزمایش 22، 5 دقیقه)</w:t>
      </w:r>
      <w:r w:rsidR="00B00800">
        <w:rPr>
          <w:rFonts w:hint="cs"/>
          <w:rtl/>
        </w:rPr>
        <w:t xml:space="preserve">، ارزش های آهن از اندازه های نسبی منحصر به فرد مربوط به سنگ معدن اولیه افزایش می یابد. هم چنین برای سنگ معدن 3 (و مشابها برای سنگ معدن 1 و سنگ معدن 2) ، پس از شبیه سازی خردشدگی توسط حذف جزء های </w:t>
      </w:r>
      <w:r w:rsidR="00B00800">
        <w:t>CS6</w:t>
      </w:r>
      <w:r w:rsidR="00B00800">
        <w:rPr>
          <w:rFonts w:hint="cs"/>
          <w:rtl/>
        </w:rPr>
        <w:t xml:space="preserve"> و </w:t>
      </w:r>
      <w:r w:rsidR="00B00800">
        <w:t>CS7</w:t>
      </w:r>
      <w:r w:rsidR="00B00800">
        <w:rPr>
          <w:rFonts w:hint="cs"/>
          <w:rtl/>
        </w:rPr>
        <w:t xml:space="preserve"> ، از دست دادن </w:t>
      </w:r>
      <w:r w:rsidR="00205F08">
        <w:rPr>
          <w:rFonts w:hint="cs"/>
          <w:rtl/>
        </w:rPr>
        <w:t>واحدهای آهن (حدود 9/7 درصد در آزمایش 9) بسیار کم تر از، تلفات سیلیکا (حدود 2/19 درصد، آزمایش 9) و آلومینا (حدود 8/22 درصد، آزمایش 9) است.</w:t>
      </w:r>
    </w:p>
    <w:p w:rsidR="00205F08" w:rsidRDefault="00205F08" w:rsidP="00B00800">
      <w:pPr>
        <w:tabs>
          <w:tab w:val="left" w:pos="515"/>
        </w:tabs>
        <w:rPr>
          <w:b/>
          <w:bCs/>
          <w:rtl/>
        </w:rPr>
      </w:pPr>
      <w:r>
        <w:rPr>
          <w:b/>
          <w:bCs/>
        </w:rPr>
        <w:t>3.5</w:t>
      </w:r>
      <w:r>
        <w:rPr>
          <w:rFonts w:hint="cs"/>
          <w:b/>
          <w:bCs/>
          <w:rtl/>
        </w:rPr>
        <w:t xml:space="preserve"> تست ها با سنگ معدن 4</w:t>
      </w:r>
    </w:p>
    <w:p w:rsidR="00E946C4" w:rsidRDefault="00205F08" w:rsidP="00466480">
      <w:pPr>
        <w:tabs>
          <w:tab w:val="left" w:pos="515"/>
        </w:tabs>
        <w:rPr>
          <w:rFonts w:hint="cs"/>
          <w:rtl/>
        </w:rPr>
      </w:pPr>
      <w:r>
        <w:rPr>
          <w:rFonts w:hint="cs"/>
          <w:rtl/>
        </w:rPr>
        <w:t xml:space="preserve">اثر التراسونیک روی ذرات به طور قابل توجهی بزرگ تر از آن هایی که قبلا درنظر گرفته شده بودند با استفاده از سنگ معدن 4 مطالعه شد. چیدمان 1 برای ذرات بزرگ مناسب نیست، از این رو سنگ معدن 4 (1000+2000- میکرومتر ) توسط چیدمان 2 فرآوری شد. </w:t>
      </w:r>
      <w:r w:rsidR="00EF5248">
        <w:rPr>
          <w:rFonts w:hint="cs"/>
          <w:rtl/>
        </w:rPr>
        <w:t xml:space="preserve">برای دیدن واضح اثر التراسونیک یک نمودار از تفاوت ها بین توزیع ها برای محصول آزمایش 16 و سنگ معدن مرجع فراهم شده است (شکل 18؛ توزیع اندازه برای محصول آزمایش 16 و سنگ معدن مرجع هردو به طور قابل ملاحظه ای 300+ میکرومتر عنصر و به طور مقایسه ای </w:t>
      </w:r>
      <w:r w:rsidR="00466480">
        <w:rPr>
          <w:rFonts w:hint="cs"/>
          <w:rtl/>
        </w:rPr>
        <w:t xml:space="preserve">تفاوت هایب </w:t>
      </w:r>
      <w:r w:rsidR="00EF5248">
        <w:rPr>
          <w:rFonts w:hint="cs"/>
          <w:rtl/>
        </w:rPr>
        <w:t>بسیار کوچکتر از</w:t>
      </w:r>
      <w:r w:rsidR="00466480">
        <w:rPr>
          <w:rFonts w:hint="cs"/>
          <w:rtl/>
        </w:rPr>
        <w:t xml:space="preserve"> عناصر دیگر برای دیدن در توزیع ذرات کلی  که ساده نیستند.</w:t>
      </w:r>
    </w:p>
    <w:p w:rsidR="00E3750C" w:rsidRDefault="00E3750C" w:rsidP="00466480">
      <w:pPr>
        <w:tabs>
          <w:tab w:val="left" w:pos="515"/>
        </w:tabs>
        <w:rPr>
          <w:rFonts w:hint="cs"/>
          <w:rtl/>
        </w:rPr>
      </w:pPr>
    </w:p>
    <w:p w:rsidR="00E3750C" w:rsidRDefault="00E3750C" w:rsidP="00466480">
      <w:pPr>
        <w:tabs>
          <w:tab w:val="left" w:pos="515"/>
        </w:tabs>
        <w:rPr>
          <w:rFonts w:hint="cs"/>
          <w:rtl/>
        </w:rPr>
      </w:pPr>
    </w:p>
    <w:p w:rsidR="00E3750C" w:rsidRDefault="00E3750C" w:rsidP="00E3750C">
      <w:pPr>
        <w:tabs>
          <w:tab w:val="left" w:pos="515"/>
        </w:tabs>
        <w:jc w:val="center"/>
        <w:rPr>
          <w:rtl/>
        </w:rPr>
      </w:pPr>
      <w:r>
        <w:rPr>
          <w:noProof/>
          <w:rtl/>
          <w:lang w:bidi="ar-SA"/>
        </w:rPr>
        <w:lastRenderedPageBreak/>
        <w:drawing>
          <wp:inline distT="0" distB="0" distL="0" distR="0">
            <wp:extent cx="4194683" cy="2638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94683" cy="2638425"/>
                    </a:xfrm>
                    <a:prstGeom prst="rect">
                      <a:avLst/>
                    </a:prstGeom>
                    <a:noFill/>
                    <a:ln>
                      <a:noFill/>
                    </a:ln>
                  </pic:spPr>
                </pic:pic>
              </a:graphicData>
            </a:graphic>
          </wp:inline>
        </w:drawing>
      </w:r>
    </w:p>
    <w:p w:rsidR="00E946C4" w:rsidRDefault="00E946C4" w:rsidP="00466480">
      <w:pPr>
        <w:tabs>
          <w:tab w:val="left" w:pos="515"/>
        </w:tabs>
        <w:rPr>
          <w:rFonts w:hint="cs"/>
          <w:b/>
          <w:bCs/>
          <w:rtl/>
        </w:rPr>
      </w:pPr>
      <w:r>
        <w:rPr>
          <w:rFonts w:hint="cs"/>
          <w:b/>
          <w:bCs/>
          <w:rtl/>
        </w:rPr>
        <w:t>شکل 16: مقایسه توزیع اندازه محصول برای تست ها با استفاده از چیدمان 1، 2 و 3 توسط سنگ معدن 3.</w:t>
      </w:r>
    </w:p>
    <w:p w:rsidR="00E3750C" w:rsidRDefault="00BF2B70" w:rsidP="00BF2B70">
      <w:pPr>
        <w:tabs>
          <w:tab w:val="left" w:pos="515"/>
        </w:tabs>
        <w:jc w:val="center"/>
        <w:rPr>
          <w:b/>
          <w:bCs/>
          <w:rtl/>
        </w:rPr>
      </w:pPr>
      <w:r>
        <w:rPr>
          <w:b/>
          <w:bCs/>
          <w:noProof/>
          <w:rtl/>
          <w:lang w:bidi="ar-SA"/>
        </w:rPr>
        <w:drawing>
          <wp:inline distT="0" distB="0" distL="0" distR="0">
            <wp:extent cx="4528535" cy="2647950"/>
            <wp:effectExtent l="0" t="0" r="571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28535" cy="2647950"/>
                    </a:xfrm>
                    <a:prstGeom prst="rect">
                      <a:avLst/>
                    </a:prstGeom>
                    <a:noFill/>
                    <a:ln>
                      <a:noFill/>
                    </a:ln>
                  </pic:spPr>
                </pic:pic>
              </a:graphicData>
            </a:graphic>
          </wp:inline>
        </w:drawing>
      </w:r>
    </w:p>
    <w:p w:rsidR="00BA2F26" w:rsidRDefault="00E946C4" w:rsidP="00466480">
      <w:pPr>
        <w:tabs>
          <w:tab w:val="left" w:pos="515"/>
        </w:tabs>
        <w:rPr>
          <w:b/>
          <w:bCs/>
          <w:rtl/>
        </w:rPr>
      </w:pPr>
      <w:r>
        <w:rPr>
          <w:rFonts w:hint="cs"/>
          <w:b/>
          <w:bCs/>
          <w:rtl/>
        </w:rPr>
        <w:t xml:space="preserve">شکل 17: </w:t>
      </w:r>
      <w:r w:rsidR="00DF3C4B">
        <w:rPr>
          <w:rFonts w:hint="cs"/>
          <w:b/>
          <w:bCs/>
          <w:rtl/>
        </w:rPr>
        <w:t>ارزش نسبی آهن به عنوان یک تابع از اندازه ذره برای سنگ معدن 3 و تست های انتخابی محصو</w:t>
      </w:r>
      <w:r w:rsidR="00BA2F26">
        <w:rPr>
          <w:rFonts w:hint="cs"/>
          <w:b/>
          <w:bCs/>
          <w:rtl/>
        </w:rPr>
        <w:t>لات با استفاده از همان سنگ معدن.</w:t>
      </w:r>
    </w:p>
    <w:p w:rsidR="009278D4" w:rsidRDefault="00577C34" w:rsidP="00466480">
      <w:pPr>
        <w:tabs>
          <w:tab w:val="left" w:pos="515"/>
        </w:tabs>
        <w:rPr>
          <w:rtl/>
        </w:rPr>
      </w:pPr>
      <w:r>
        <w:rPr>
          <w:rFonts w:hint="cs"/>
          <w:rtl/>
        </w:rPr>
        <w:t xml:space="preserve">اثر التراسونیک در این آزمایش (مقدار فراخاک تولید شده) به طور قابل ملاحظه ای کمتر از </w:t>
      </w:r>
      <w:r w:rsidR="009278D4">
        <w:rPr>
          <w:rFonts w:hint="cs"/>
          <w:rtl/>
        </w:rPr>
        <w:t xml:space="preserve">آزمایش 15 با سنگ معدن 3 است (در شکل های 16 و 18 ببینید). دو دلیل اصلی برای این وجود دار. اولین آن این است که، اگرچه به هم زدن توسط چیدمان 2 پیوسته بود، ذرات بزرگ </w:t>
      </w:r>
      <w:r w:rsidR="009278D4">
        <w:rPr>
          <w:rFonts w:hint="cs"/>
          <w:rtl/>
        </w:rPr>
        <w:lastRenderedPageBreak/>
        <w:t xml:space="preserve">(یعنی 1000+2000- میکرومتر) به طور جزئی ته نشین شدند و همان طور که قبلا نشان داده شد، این باعث یک کاهش قابل توجه در اثر التراسونیک می شود. دلیل دوم مساحت سطح ذره برای همان وزن است، به طوری که اثر التراسونیک نیز انتظار می رود که کمتر باشد. </w:t>
      </w:r>
    </w:p>
    <w:p w:rsidR="009F364B" w:rsidRDefault="009278D4" w:rsidP="00466480">
      <w:pPr>
        <w:tabs>
          <w:tab w:val="left" w:pos="515"/>
        </w:tabs>
        <w:rPr>
          <w:rtl/>
        </w:rPr>
      </w:pPr>
      <w:r>
        <w:rPr>
          <w:rFonts w:hint="cs"/>
          <w:rtl/>
        </w:rPr>
        <w:t xml:space="preserve">علیرغم اثر مشاهده شده اندک (از دیدگاه جزء های تولید شده  </w:t>
      </w:r>
      <w:r>
        <w:t>CS6</w:t>
      </w:r>
      <w:r>
        <w:rPr>
          <w:rFonts w:hint="cs"/>
          <w:rtl/>
        </w:rPr>
        <w:t xml:space="preserve">  و </w:t>
      </w:r>
      <w:r>
        <w:t>CS7</w:t>
      </w:r>
      <w:r>
        <w:rPr>
          <w:rFonts w:hint="cs"/>
          <w:rtl/>
        </w:rPr>
        <w:t xml:space="preserve">)، نتایج کلی از این آزمایش کاملا متعهدانه است. در جدول 5، نتایج آنالیزهای شیمیائی برای سنگ معدن 4 اصلی و اندازه های نسبی </w:t>
      </w:r>
      <w:r>
        <w:t>CS6+CS7</w:t>
      </w:r>
      <w:r>
        <w:rPr>
          <w:rFonts w:hint="cs"/>
          <w:rtl/>
        </w:rPr>
        <w:t xml:space="preserve"> و 300+ میکرومتر به خوبی برای محصولات آزمایش 16 داده شده است. اکثریت آزمایش های اخیرا توضیح دادند، پس از عمل التراسونیک ارزش نسبی آهن از کسرهای </w:t>
      </w:r>
      <w:r>
        <w:t>CS6+CS7</w:t>
      </w:r>
      <w:r>
        <w:rPr>
          <w:rFonts w:hint="cs"/>
          <w:rtl/>
        </w:rPr>
        <w:t xml:space="preserve"> یا افزایش یافته و یا تقریبا همانند سنگ معدن مرجع باقی ماندند. در آزمایش 16، به هر حال، ارزش نسبی آهن از اندازه های نسبی </w:t>
      </w:r>
      <w:r>
        <w:t>CS6+CS7</w:t>
      </w:r>
      <w:r>
        <w:rPr>
          <w:rFonts w:hint="cs"/>
          <w:rtl/>
        </w:rPr>
        <w:t xml:space="preserve"> به طور قابل ملاحظه ای افت کرد</w:t>
      </w:r>
      <w:r w:rsidR="009F364B">
        <w:rPr>
          <w:rFonts w:hint="cs"/>
          <w:rtl/>
        </w:rPr>
        <w:t>، درحالی که ارزش نسبی آهن از اندازه نسبی 300+ میکرومتر توسط بیش از 8/1 درصد آلومینا و محتوای سیلیکا به طور اساسی به خوبی کاهش یافت.</w:t>
      </w:r>
    </w:p>
    <w:p w:rsidR="00C83A74" w:rsidRDefault="009F364B" w:rsidP="00466480">
      <w:pPr>
        <w:tabs>
          <w:tab w:val="left" w:pos="515"/>
        </w:tabs>
        <w:rPr>
          <w:rtl/>
        </w:rPr>
      </w:pPr>
      <w:r>
        <w:rPr>
          <w:rFonts w:hint="cs"/>
          <w:rtl/>
        </w:rPr>
        <w:t xml:space="preserve">خردشدگی روی سنگ معدن مرجع توسط جداشدگی تمام اندازه های نسبی بهتر از 300 میکرومتر انجام شد (احتمالا توسط جدا کردن </w:t>
      </w:r>
      <w:r w:rsidR="00C83A74">
        <w:rPr>
          <w:rFonts w:hint="cs"/>
          <w:rtl/>
        </w:rPr>
        <w:t xml:space="preserve">مرطوب خاک)، بازیافت آهن 9/90 درصد خواهد بود و ارزش نسبی آهن 04/62 درصد آهن خواهد بود. اگر همان عملکرد روی سنگ معدن با عمل التراسونیک انجام شود، بازیافت آهن 6/88 درصد و ارزش نسبی آهن 9/63 درصد آهن خواهد بود. تلفات در واحد آهن خیلی قابل توجه نیست، درحالی که افزایش در ارزش نسبی آهن (76/1 درصد) محصول را برای تولید آهن جذاب تر می کند. نتایج تست با استفاده از سنگ معدن 4 در روش های ذکر شده مداخله می کند. به واسطه مساحت سطح کوچک سنگ معدن 4 در مقایسه با سنگ های معدن دیگر، اتلاف وزن پس از عمل </w:t>
      </w:r>
      <w:r w:rsidR="00C83A74">
        <w:rPr>
          <w:rFonts w:hint="cs"/>
          <w:rtl/>
        </w:rPr>
        <w:lastRenderedPageBreak/>
        <w:t>التراسونیک از اندازه نسبی کوارسر، بزرگتر نیست. به هر حال تمام این تلفات می تواند به نرم ترین بخش سنگ معدن نسبت داده شود، که حداقل ارزش نسبی آهن را دارد. این نشان می دهدکه عمل التراسونیک می تواند هنوز روی ذرات سنگ معدن آهن بزرگ موثر باشد.</w:t>
      </w:r>
    </w:p>
    <w:p w:rsidR="00205F08" w:rsidRDefault="00BF3BF9" w:rsidP="00C51FB7">
      <w:pPr>
        <w:tabs>
          <w:tab w:val="left" w:pos="515"/>
        </w:tabs>
        <w:rPr>
          <w:rtl/>
        </w:rPr>
      </w:pPr>
      <w:r>
        <w:rPr>
          <w:rFonts w:hint="cs"/>
          <w:rtl/>
        </w:rPr>
        <w:t xml:space="preserve">با درک مستقیم، به واسطه اندازه های کوچک </w:t>
      </w:r>
      <w:r w:rsidR="00C51FB7">
        <w:rPr>
          <w:rFonts w:hint="cs"/>
          <w:rtl/>
        </w:rPr>
        <w:t xml:space="preserve">خلاها، سطح غالب روی عمل التراسونیک و مقدار زیاد مواد تولید شده </w:t>
      </w:r>
      <w:r w:rsidR="00C51FB7">
        <w:t xml:space="preserve"> CS6+CS7</w:t>
      </w:r>
      <w:r w:rsidR="00C51FB7">
        <w:rPr>
          <w:rFonts w:hint="cs"/>
          <w:rtl/>
        </w:rPr>
        <w:t xml:space="preserve">اثر می گذارد، </w:t>
      </w:r>
      <w:r w:rsidR="00026D02">
        <w:rPr>
          <w:rFonts w:hint="cs"/>
          <w:rtl/>
        </w:rPr>
        <w:t>تنها ممکن است درنظر گرفته شود که مکانیسم تجزیه ذره غالب به خاطر پاک کردن فوق خاک از ذرات بزرگ است.</w:t>
      </w:r>
    </w:p>
    <w:p w:rsidR="00026D02" w:rsidRDefault="00026D02" w:rsidP="00C51FB7">
      <w:pPr>
        <w:tabs>
          <w:tab w:val="left" w:pos="515"/>
        </w:tabs>
        <w:rPr>
          <w:rFonts w:hint="cs"/>
          <w:rtl/>
        </w:rPr>
      </w:pPr>
      <w:r>
        <w:rPr>
          <w:rFonts w:hint="cs"/>
          <w:rtl/>
        </w:rPr>
        <w:t xml:space="preserve">در آزمایش 16، 87/0 درصداز ذرات با اندازه های 53+150- میکرومتر تولید شده بودند. برای تولید این کمیت از ذرات در این اندازه نسبی، تنها توسط پاک کردن خاک از ذرات 300+ میکرومتر، حداقل 46/5 درصد از فوق خاک ها می بایست تولید شده باشد (8/7 باید از ذرات با اندازه 300+ میکرومتر برای تولید ذره 150+ میکرومتر پاک شود). به طور کلی، در اندازه نسبی </w:t>
      </w:r>
      <w:r w:rsidR="000C7E02">
        <w:t>CS1</w:t>
      </w:r>
      <w:r w:rsidR="000C7E02">
        <w:rPr>
          <w:rFonts w:hint="cs"/>
          <w:rtl/>
        </w:rPr>
        <w:t xml:space="preserve"> و </w:t>
      </w:r>
      <w:r w:rsidR="000C7E02">
        <w:t>CS7</w:t>
      </w:r>
      <w:r w:rsidR="000C7E02">
        <w:rPr>
          <w:rFonts w:hint="cs"/>
          <w:rtl/>
        </w:rPr>
        <w:t xml:space="preserve">، تنها 35/3 درصد تولید شده بود. برای انجام این تخمین دشوار، ما می بایست بزرگترین سایز را درنظر بگیریم 150- میکرومتر در بازه ذره تولید شده و کوچکترین سایز 300- میکرومتر (در حالی که این بزرگتر از 1000 میکرومتر است)در ذرات تجزیه شده است. با تخمین این که بسیار ارزشمندتر هستند، اگر تنها پاک کردن فوق خاک ها با عمل التراسونیک اتفاق بیفتد، </w:t>
      </w:r>
    </w:p>
    <w:p w:rsidR="00BF2B70" w:rsidRDefault="00BF2B70" w:rsidP="00C51FB7">
      <w:pPr>
        <w:tabs>
          <w:tab w:val="left" w:pos="515"/>
        </w:tabs>
        <w:rPr>
          <w:rFonts w:hint="cs"/>
          <w:rtl/>
        </w:rPr>
      </w:pPr>
    </w:p>
    <w:p w:rsidR="00BF2B70" w:rsidRDefault="00BF2B70" w:rsidP="00C51FB7">
      <w:pPr>
        <w:tabs>
          <w:tab w:val="left" w:pos="515"/>
        </w:tabs>
        <w:rPr>
          <w:rFonts w:hint="cs"/>
          <w:rtl/>
        </w:rPr>
      </w:pPr>
    </w:p>
    <w:p w:rsidR="00BF2B70" w:rsidRDefault="00BF2B70" w:rsidP="00C51FB7">
      <w:pPr>
        <w:tabs>
          <w:tab w:val="left" w:pos="515"/>
        </w:tabs>
        <w:rPr>
          <w:rFonts w:hint="cs"/>
          <w:rtl/>
        </w:rPr>
      </w:pPr>
    </w:p>
    <w:p w:rsidR="00BF2B70" w:rsidRDefault="00BF2B70" w:rsidP="00C51FB7">
      <w:pPr>
        <w:tabs>
          <w:tab w:val="left" w:pos="515"/>
        </w:tabs>
        <w:rPr>
          <w:rFonts w:hint="cs"/>
          <w:rtl/>
        </w:rPr>
      </w:pPr>
    </w:p>
    <w:p w:rsidR="00BF2B70" w:rsidRDefault="00BF2B70" w:rsidP="00BF2B70">
      <w:pPr>
        <w:tabs>
          <w:tab w:val="left" w:pos="515"/>
        </w:tabs>
        <w:jc w:val="center"/>
        <w:rPr>
          <w:rtl/>
        </w:rPr>
      </w:pPr>
      <w:bookmarkStart w:id="0" w:name="_GoBack"/>
      <w:r>
        <w:rPr>
          <w:noProof/>
          <w:rtl/>
          <w:lang w:bidi="ar-SA"/>
        </w:rPr>
        <w:lastRenderedPageBreak/>
        <w:drawing>
          <wp:inline distT="0" distB="0" distL="0" distR="0">
            <wp:extent cx="4426491" cy="23145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426491" cy="2314575"/>
                    </a:xfrm>
                    <a:prstGeom prst="rect">
                      <a:avLst/>
                    </a:prstGeom>
                    <a:noFill/>
                    <a:ln>
                      <a:noFill/>
                    </a:ln>
                  </pic:spPr>
                </pic:pic>
              </a:graphicData>
            </a:graphic>
          </wp:inline>
        </w:drawing>
      </w:r>
      <w:bookmarkEnd w:id="0"/>
    </w:p>
    <w:p w:rsidR="00636022" w:rsidRDefault="00636022" w:rsidP="00636022">
      <w:pPr>
        <w:tabs>
          <w:tab w:val="left" w:pos="515"/>
        </w:tabs>
        <w:rPr>
          <w:b/>
          <w:bCs/>
          <w:rtl/>
        </w:rPr>
      </w:pPr>
      <w:r>
        <w:rPr>
          <w:rFonts w:hint="cs"/>
          <w:b/>
          <w:bCs/>
          <w:rtl/>
        </w:rPr>
        <w:t>شکل 18. تفاوت شبکه بین توزیع اندازه از محصولات آزمایش 16 (سنگ معدن 4، چیدمان 2، 5 دقیقه) و سنگ معدن 4 بدون عمل التراسونیک.</w:t>
      </w:r>
    </w:p>
    <w:p w:rsidR="007D2CEA" w:rsidRDefault="007D2CEA" w:rsidP="007D2CEA">
      <w:pPr>
        <w:tabs>
          <w:tab w:val="left" w:pos="515"/>
        </w:tabs>
        <w:rPr>
          <w:b/>
          <w:bCs/>
          <w:rtl/>
        </w:rPr>
      </w:pPr>
      <w:r>
        <w:rPr>
          <w:rFonts w:hint="cs"/>
          <w:b/>
          <w:bCs/>
          <w:rtl/>
        </w:rPr>
        <w:t xml:space="preserve">جدول 5: آنالیز شیمیایی برای توده سنگ معدن 4، به خوبی مقایسه </w:t>
      </w:r>
      <w:r>
        <w:rPr>
          <w:b/>
          <w:bCs/>
        </w:rPr>
        <w:t>CS6+CS7</w:t>
      </w:r>
      <w:r>
        <w:rPr>
          <w:rFonts w:hint="cs"/>
          <w:b/>
          <w:bCs/>
          <w:rtl/>
        </w:rPr>
        <w:t xml:space="preserve"> و اندازه نسبی 300+ میکرومتر از سنگ معدن 4 (بدون عمل التراسونیک) و محصول آزمایش 16 (چیدمان 2)</w:t>
      </w:r>
    </w:p>
    <w:tbl>
      <w:tblPr>
        <w:tblStyle w:val="TableGrid"/>
        <w:bidiVisual/>
        <w:tblW w:w="0" w:type="auto"/>
        <w:tblLook w:val="04A0" w:firstRow="1" w:lastRow="0" w:firstColumn="1" w:lastColumn="0" w:noHBand="0" w:noVBand="1"/>
      </w:tblPr>
      <w:tblGrid>
        <w:gridCol w:w="2254"/>
        <w:gridCol w:w="2254"/>
        <w:gridCol w:w="2254"/>
        <w:gridCol w:w="2254"/>
      </w:tblGrid>
      <w:tr w:rsidR="007D2CEA" w:rsidRPr="000F71C3" w:rsidTr="000F71C3">
        <w:tc>
          <w:tcPr>
            <w:tcW w:w="2254" w:type="dxa"/>
            <w:vAlign w:val="center"/>
          </w:tcPr>
          <w:p w:rsidR="007D2CEA" w:rsidRPr="000F71C3" w:rsidRDefault="007D2CEA" w:rsidP="000F71C3">
            <w:pPr>
              <w:tabs>
                <w:tab w:val="left" w:pos="515"/>
              </w:tabs>
              <w:jc w:val="center"/>
              <w:rPr>
                <w:b/>
                <w:bCs/>
                <w:vertAlign w:val="subscript"/>
              </w:rPr>
            </w:pPr>
            <w:r w:rsidRPr="000F71C3">
              <w:rPr>
                <w:b/>
                <w:bCs/>
              </w:rPr>
              <w:t>Al</w:t>
            </w:r>
            <w:r w:rsidRPr="000F71C3">
              <w:rPr>
                <w:b/>
                <w:bCs/>
                <w:vertAlign w:val="subscript"/>
              </w:rPr>
              <w:t>2</w:t>
            </w:r>
            <w:r w:rsidRPr="000F71C3">
              <w:rPr>
                <w:b/>
                <w:bCs/>
              </w:rPr>
              <w:t>O</w:t>
            </w:r>
            <w:r w:rsidRPr="000F71C3">
              <w:rPr>
                <w:b/>
                <w:bCs/>
                <w:vertAlign w:val="subscript"/>
              </w:rPr>
              <w:t>3</w:t>
            </w:r>
          </w:p>
        </w:tc>
        <w:tc>
          <w:tcPr>
            <w:tcW w:w="2254" w:type="dxa"/>
            <w:vAlign w:val="center"/>
          </w:tcPr>
          <w:p w:rsidR="007D2CEA" w:rsidRPr="000F71C3" w:rsidRDefault="007D2CEA" w:rsidP="000F71C3">
            <w:pPr>
              <w:tabs>
                <w:tab w:val="left" w:pos="515"/>
              </w:tabs>
              <w:jc w:val="center"/>
              <w:rPr>
                <w:b/>
                <w:bCs/>
                <w:rtl/>
              </w:rPr>
            </w:pPr>
            <w:r w:rsidRPr="000F71C3">
              <w:rPr>
                <w:b/>
                <w:bCs/>
              </w:rPr>
              <w:t>SiO</w:t>
            </w:r>
            <w:r w:rsidRPr="000F71C3">
              <w:rPr>
                <w:b/>
                <w:bCs/>
                <w:vertAlign w:val="subscript"/>
              </w:rPr>
              <w:t>2</w:t>
            </w:r>
          </w:p>
        </w:tc>
        <w:tc>
          <w:tcPr>
            <w:tcW w:w="2254" w:type="dxa"/>
            <w:vAlign w:val="center"/>
          </w:tcPr>
          <w:p w:rsidR="007D2CEA" w:rsidRPr="000F71C3" w:rsidRDefault="007D2CEA" w:rsidP="000F71C3">
            <w:pPr>
              <w:tabs>
                <w:tab w:val="left" w:pos="515"/>
              </w:tabs>
              <w:jc w:val="center"/>
              <w:rPr>
                <w:b/>
                <w:bCs/>
              </w:rPr>
            </w:pPr>
            <w:r w:rsidRPr="000F71C3">
              <w:rPr>
                <w:b/>
                <w:bCs/>
              </w:rPr>
              <w:t>Fe</w:t>
            </w:r>
          </w:p>
        </w:tc>
        <w:tc>
          <w:tcPr>
            <w:tcW w:w="2254" w:type="dxa"/>
            <w:vAlign w:val="center"/>
          </w:tcPr>
          <w:p w:rsidR="007D2CEA" w:rsidRPr="000F71C3" w:rsidRDefault="007D2CEA" w:rsidP="000F71C3">
            <w:pPr>
              <w:tabs>
                <w:tab w:val="left" w:pos="515"/>
              </w:tabs>
              <w:jc w:val="center"/>
              <w:rPr>
                <w:b/>
                <w:bCs/>
                <w:rtl/>
              </w:rPr>
            </w:pPr>
            <w:r w:rsidRPr="000F71C3">
              <w:rPr>
                <w:rFonts w:hint="cs"/>
                <w:b/>
                <w:bCs/>
                <w:rtl/>
              </w:rPr>
              <w:t>نمونه</w:t>
            </w:r>
          </w:p>
        </w:tc>
      </w:tr>
      <w:tr w:rsidR="007D2CEA" w:rsidRPr="000F71C3" w:rsidTr="000F71C3">
        <w:tc>
          <w:tcPr>
            <w:tcW w:w="2254" w:type="dxa"/>
            <w:vAlign w:val="center"/>
          </w:tcPr>
          <w:p w:rsidR="007D2CEA" w:rsidRPr="000F71C3" w:rsidRDefault="000F71C3" w:rsidP="000F71C3">
            <w:pPr>
              <w:tabs>
                <w:tab w:val="left" w:pos="515"/>
              </w:tabs>
              <w:jc w:val="center"/>
              <w:rPr>
                <w:rtl/>
              </w:rPr>
            </w:pPr>
            <w:r w:rsidRPr="000F71C3">
              <w:rPr>
                <w:rFonts w:hint="cs"/>
                <w:rtl/>
              </w:rPr>
              <w:t>46/2</w:t>
            </w:r>
          </w:p>
        </w:tc>
        <w:tc>
          <w:tcPr>
            <w:tcW w:w="2254" w:type="dxa"/>
            <w:vAlign w:val="center"/>
          </w:tcPr>
          <w:p w:rsidR="007D2CEA" w:rsidRPr="000F71C3" w:rsidRDefault="000F71C3" w:rsidP="000F71C3">
            <w:pPr>
              <w:tabs>
                <w:tab w:val="left" w:pos="515"/>
              </w:tabs>
              <w:jc w:val="center"/>
              <w:rPr>
                <w:rtl/>
              </w:rPr>
            </w:pPr>
            <w:r w:rsidRPr="000F71C3">
              <w:rPr>
                <w:rFonts w:hint="cs"/>
                <w:rtl/>
              </w:rPr>
              <w:t>87/3</w:t>
            </w:r>
          </w:p>
        </w:tc>
        <w:tc>
          <w:tcPr>
            <w:tcW w:w="2254" w:type="dxa"/>
            <w:vAlign w:val="center"/>
          </w:tcPr>
          <w:p w:rsidR="007D2CEA" w:rsidRPr="000F71C3" w:rsidRDefault="000F71C3" w:rsidP="000F71C3">
            <w:pPr>
              <w:tabs>
                <w:tab w:val="left" w:pos="515"/>
              </w:tabs>
              <w:jc w:val="center"/>
              <w:rPr>
                <w:rtl/>
              </w:rPr>
            </w:pPr>
            <w:r w:rsidRPr="000F71C3">
              <w:rPr>
                <w:rFonts w:hint="cs"/>
                <w:rtl/>
              </w:rPr>
              <w:t>65/61</w:t>
            </w:r>
          </w:p>
        </w:tc>
        <w:tc>
          <w:tcPr>
            <w:tcW w:w="2254" w:type="dxa"/>
            <w:vAlign w:val="center"/>
          </w:tcPr>
          <w:p w:rsidR="007D2CEA" w:rsidRPr="000F71C3" w:rsidRDefault="007D2CEA" w:rsidP="000F71C3">
            <w:pPr>
              <w:tabs>
                <w:tab w:val="left" w:pos="515"/>
              </w:tabs>
              <w:jc w:val="center"/>
              <w:rPr>
                <w:rtl/>
              </w:rPr>
            </w:pPr>
            <w:r w:rsidRPr="000F71C3">
              <w:rPr>
                <w:rFonts w:hint="cs"/>
                <w:rtl/>
              </w:rPr>
              <w:t>سنگ معدن 4</w:t>
            </w:r>
          </w:p>
        </w:tc>
      </w:tr>
      <w:tr w:rsidR="007D2CEA" w:rsidRPr="000F71C3" w:rsidTr="000F71C3">
        <w:tc>
          <w:tcPr>
            <w:tcW w:w="2254" w:type="dxa"/>
            <w:vAlign w:val="center"/>
          </w:tcPr>
          <w:p w:rsidR="007D2CEA" w:rsidRPr="000F71C3" w:rsidRDefault="000F71C3" w:rsidP="000F71C3">
            <w:pPr>
              <w:tabs>
                <w:tab w:val="left" w:pos="515"/>
              </w:tabs>
              <w:jc w:val="center"/>
              <w:rPr>
                <w:rtl/>
              </w:rPr>
            </w:pPr>
            <w:r w:rsidRPr="000F71C3">
              <w:rPr>
                <w:rFonts w:hint="cs"/>
                <w:rtl/>
              </w:rPr>
              <w:t>96/1</w:t>
            </w:r>
          </w:p>
        </w:tc>
        <w:tc>
          <w:tcPr>
            <w:tcW w:w="2254" w:type="dxa"/>
            <w:vAlign w:val="center"/>
          </w:tcPr>
          <w:p w:rsidR="007D2CEA" w:rsidRPr="000F71C3" w:rsidRDefault="000F71C3" w:rsidP="000F71C3">
            <w:pPr>
              <w:tabs>
                <w:tab w:val="left" w:pos="515"/>
              </w:tabs>
              <w:jc w:val="center"/>
              <w:rPr>
                <w:rtl/>
              </w:rPr>
            </w:pPr>
            <w:r w:rsidRPr="000F71C3">
              <w:rPr>
                <w:rFonts w:hint="cs"/>
                <w:rtl/>
              </w:rPr>
              <w:t>44/3</w:t>
            </w:r>
          </w:p>
        </w:tc>
        <w:tc>
          <w:tcPr>
            <w:tcW w:w="2254" w:type="dxa"/>
            <w:vAlign w:val="center"/>
          </w:tcPr>
          <w:p w:rsidR="007D2CEA" w:rsidRPr="000F71C3" w:rsidRDefault="000F71C3" w:rsidP="000F71C3">
            <w:pPr>
              <w:tabs>
                <w:tab w:val="left" w:pos="515"/>
              </w:tabs>
              <w:jc w:val="center"/>
              <w:rPr>
                <w:rtl/>
              </w:rPr>
            </w:pPr>
            <w:r w:rsidRPr="000F71C3">
              <w:rPr>
                <w:rFonts w:hint="cs"/>
                <w:rtl/>
              </w:rPr>
              <w:t>04/62</w:t>
            </w:r>
          </w:p>
        </w:tc>
        <w:tc>
          <w:tcPr>
            <w:tcW w:w="2254" w:type="dxa"/>
            <w:vAlign w:val="center"/>
          </w:tcPr>
          <w:p w:rsidR="007D2CEA" w:rsidRPr="000F71C3" w:rsidRDefault="007D2CEA" w:rsidP="000F71C3">
            <w:pPr>
              <w:tabs>
                <w:tab w:val="left" w:pos="515"/>
              </w:tabs>
              <w:jc w:val="center"/>
              <w:rPr>
                <w:rtl/>
              </w:rPr>
            </w:pPr>
            <w:r w:rsidRPr="000F71C3">
              <w:rPr>
                <w:rFonts w:hint="cs"/>
                <w:rtl/>
              </w:rPr>
              <w:t>سنگ معدن 4، 300+ میکرون</w:t>
            </w:r>
          </w:p>
        </w:tc>
      </w:tr>
      <w:tr w:rsidR="007D2CEA" w:rsidRPr="000F71C3" w:rsidTr="000F71C3">
        <w:tc>
          <w:tcPr>
            <w:tcW w:w="2254" w:type="dxa"/>
            <w:vAlign w:val="center"/>
          </w:tcPr>
          <w:p w:rsidR="007D2CEA" w:rsidRPr="000F71C3" w:rsidRDefault="000F71C3" w:rsidP="000F71C3">
            <w:pPr>
              <w:tabs>
                <w:tab w:val="left" w:pos="515"/>
              </w:tabs>
              <w:jc w:val="center"/>
              <w:rPr>
                <w:rtl/>
              </w:rPr>
            </w:pPr>
            <w:r w:rsidRPr="000F71C3">
              <w:rPr>
                <w:rFonts w:hint="cs"/>
                <w:rtl/>
              </w:rPr>
              <w:t>47/1</w:t>
            </w:r>
          </w:p>
        </w:tc>
        <w:tc>
          <w:tcPr>
            <w:tcW w:w="2254" w:type="dxa"/>
            <w:vAlign w:val="center"/>
          </w:tcPr>
          <w:p w:rsidR="007D2CEA" w:rsidRPr="000F71C3" w:rsidRDefault="000F71C3" w:rsidP="000F71C3">
            <w:pPr>
              <w:tabs>
                <w:tab w:val="left" w:pos="515"/>
              </w:tabs>
              <w:jc w:val="center"/>
              <w:rPr>
                <w:rtl/>
              </w:rPr>
            </w:pPr>
            <w:r w:rsidRPr="000F71C3">
              <w:rPr>
                <w:rFonts w:hint="cs"/>
                <w:rtl/>
              </w:rPr>
              <w:t>53/2</w:t>
            </w:r>
          </w:p>
        </w:tc>
        <w:tc>
          <w:tcPr>
            <w:tcW w:w="2254" w:type="dxa"/>
            <w:vAlign w:val="center"/>
          </w:tcPr>
          <w:p w:rsidR="007D2CEA" w:rsidRPr="000F71C3" w:rsidRDefault="000F71C3" w:rsidP="000F71C3">
            <w:pPr>
              <w:tabs>
                <w:tab w:val="left" w:pos="515"/>
              </w:tabs>
              <w:jc w:val="center"/>
              <w:rPr>
                <w:rtl/>
              </w:rPr>
            </w:pPr>
            <w:r w:rsidRPr="000F71C3">
              <w:rPr>
                <w:rFonts w:hint="cs"/>
                <w:rtl/>
              </w:rPr>
              <w:t>90/63</w:t>
            </w:r>
          </w:p>
        </w:tc>
        <w:tc>
          <w:tcPr>
            <w:tcW w:w="2254" w:type="dxa"/>
            <w:vAlign w:val="center"/>
          </w:tcPr>
          <w:p w:rsidR="007D2CEA" w:rsidRPr="000F71C3" w:rsidRDefault="007D2CEA" w:rsidP="000F71C3">
            <w:pPr>
              <w:tabs>
                <w:tab w:val="left" w:pos="515"/>
              </w:tabs>
              <w:jc w:val="center"/>
              <w:rPr>
                <w:rtl/>
              </w:rPr>
            </w:pPr>
            <w:r w:rsidRPr="000F71C3">
              <w:rPr>
                <w:rFonts w:hint="cs"/>
                <w:rtl/>
              </w:rPr>
              <w:t>آزمایش 16، چیدمان 2، 5 دقیقه، 300+ میکرون</w:t>
            </w:r>
          </w:p>
        </w:tc>
      </w:tr>
      <w:tr w:rsidR="007D2CEA" w:rsidRPr="000F71C3" w:rsidTr="000F71C3">
        <w:tc>
          <w:tcPr>
            <w:tcW w:w="2254" w:type="dxa"/>
            <w:vAlign w:val="center"/>
          </w:tcPr>
          <w:p w:rsidR="007D2CEA" w:rsidRPr="000F71C3" w:rsidRDefault="000F71C3" w:rsidP="000F71C3">
            <w:pPr>
              <w:tabs>
                <w:tab w:val="left" w:pos="515"/>
              </w:tabs>
              <w:jc w:val="center"/>
              <w:rPr>
                <w:rtl/>
              </w:rPr>
            </w:pPr>
            <w:r w:rsidRPr="000F71C3">
              <w:rPr>
                <w:rFonts w:hint="cs"/>
                <w:rtl/>
              </w:rPr>
              <w:lastRenderedPageBreak/>
              <w:t>27/5</w:t>
            </w:r>
          </w:p>
        </w:tc>
        <w:tc>
          <w:tcPr>
            <w:tcW w:w="2254" w:type="dxa"/>
            <w:vAlign w:val="center"/>
          </w:tcPr>
          <w:p w:rsidR="007D2CEA" w:rsidRPr="000F71C3" w:rsidRDefault="000F71C3" w:rsidP="000F71C3">
            <w:pPr>
              <w:tabs>
                <w:tab w:val="left" w:pos="515"/>
              </w:tabs>
              <w:jc w:val="center"/>
              <w:rPr>
                <w:rtl/>
              </w:rPr>
            </w:pPr>
            <w:r w:rsidRPr="000F71C3">
              <w:rPr>
                <w:rFonts w:hint="cs"/>
                <w:rtl/>
              </w:rPr>
              <w:t>64/5</w:t>
            </w:r>
          </w:p>
        </w:tc>
        <w:tc>
          <w:tcPr>
            <w:tcW w:w="2254" w:type="dxa"/>
            <w:vAlign w:val="center"/>
          </w:tcPr>
          <w:p w:rsidR="007D2CEA" w:rsidRPr="000F71C3" w:rsidRDefault="000F71C3" w:rsidP="000F71C3">
            <w:pPr>
              <w:tabs>
                <w:tab w:val="left" w:pos="515"/>
              </w:tabs>
              <w:jc w:val="center"/>
              <w:rPr>
                <w:rtl/>
              </w:rPr>
            </w:pPr>
            <w:r w:rsidRPr="000F71C3">
              <w:rPr>
                <w:rFonts w:hint="cs"/>
                <w:rtl/>
              </w:rPr>
              <w:t>33/55</w:t>
            </w:r>
          </w:p>
        </w:tc>
        <w:tc>
          <w:tcPr>
            <w:tcW w:w="2254" w:type="dxa"/>
            <w:vAlign w:val="center"/>
          </w:tcPr>
          <w:p w:rsidR="007D2CEA" w:rsidRPr="000F71C3" w:rsidRDefault="000F71C3" w:rsidP="000F71C3">
            <w:pPr>
              <w:tabs>
                <w:tab w:val="left" w:pos="515"/>
              </w:tabs>
              <w:jc w:val="center"/>
            </w:pPr>
            <w:r w:rsidRPr="000F71C3">
              <w:rPr>
                <w:rFonts w:hint="cs"/>
                <w:rtl/>
              </w:rPr>
              <w:t xml:space="preserve">سنگ معدن 4 </w:t>
            </w:r>
            <w:r w:rsidRPr="000F71C3">
              <w:t>CS6+CS7</w:t>
            </w:r>
          </w:p>
        </w:tc>
      </w:tr>
      <w:tr w:rsidR="007D2CEA" w:rsidRPr="000F71C3" w:rsidTr="000F71C3">
        <w:tc>
          <w:tcPr>
            <w:tcW w:w="2254" w:type="dxa"/>
            <w:vAlign w:val="center"/>
          </w:tcPr>
          <w:p w:rsidR="007D2CEA" w:rsidRPr="000F71C3" w:rsidRDefault="000F71C3" w:rsidP="000F71C3">
            <w:pPr>
              <w:tabs>
                <w:tab w:val="left" w:pos="515"/>
              </w:tabs>
              <w:jc w:val="center"/>
              <w:rPr>
                <w:rtl/>
              </w:rPr>
            </w:pPr>
            <w:r w:rsidRPr="000F71C3">
              <w:rPr>
                <w:rFonts w:hint="cs"/>
                <w:rtl/>
              </w:rPr>
              <w:t>03/7</w:t>
            </w:r>
          </w:p>
        </w:tc>
        <w:tc>
          <w:tcPr>
            <w:tcW w:w="2254" w:type="dxa"/>
            <w:vAlign w:val="center"/>
          </w:tcPr>
          <w:p w:rsidR="007D2CEA" w:rsidRPr="000F71C3" w:rsidRDefault="000F71C3" w:rsidP="000F71C3">
            <w:pPr>
              <w:tabs>
                <w:tab w:val="left" w:pos="515"/>
              </w:tabs>
              <w:jc w:val="center"/>
              <w:rPr>
                <w:rtl/>
              </w:rPr>
            </w:pPr>
            <w:r w:rsidRPr="000F71C3">
              <w:rPr>
                <w:rFonts w:hint="cs"/>
                <w:rtl/>
              </w:rPr>
              <w:t>50/7</w:t>
            </w:r>
          </w:p>
        </w:tc>
        <w:tc>
          <w:tcPr>
            <w:tcW w:w="2254" w:type="dxa"/>
            <w:vAlign w:val="center"/>
          </w:tcPr>
          <w:p w:rsidR="007D2CEA" w:rsidRPr="000F71C3" w:rsidRDefault="000F71C3" w:rsidP="000F71C3">
            <w:pPr>
              <w:tabs>
                <w:tab w:val="left" w:pos="515"/>
              </w:tabs>
              <w:jc w:val="center"/>
              <w:rPr>
                <w:rtl/>
              </w:rPr>
            </w:pPr>
            <w:r w:rsidRPr="000F71C3">
              <w:rPr>
                <w:rFonts w:hint="cs"/>
                <w:rtl/>
              </w:rPr>
              <w:t>66/52</w:t>
            </w:r>
          </w:p>
        </w:tc>
        <w:tc>
          <w:tcPr>
            <w:tcW w:w="2254" w:type="dxa"/>
            <w:vAlign w:val="center"/>
          </w:tcPr>
          <w:p w:rsidR="007D2CEA" w:rsidRPr="000F71C3" w:rsidRDefault="000F71C3" w:rsidP="000F71C3">
            <w:pPr>
              <w:tabs>
                <w:tab w:val="left" w:pos="515"/>
              </w:tabs>
              <w:jc w:val="center"/>
            </w:pPr>
            <w:r w:rsidRPr="000F71C3">
              <w:rPr>
                <w:rFonts w:hint="cs"/>
                <w:rtl/>
              </w:rPr>
              <w:t xml:space="preserve">آزمایش 16، چیدمان 2، 5 دقیقه، </w:t>
            </w:r>
            <w:r w:rsidRPr="000F71C3">
              <w:t>CS6+CS7</w:t>
            </w:r>
          </w:p>
        </w:tc>
      </w:tr>
    </w:tbl>
    <w:p w:rsidR="007D2CEA" w:rsidRDefault="007D2CEA" w:rsidP="007D2CEA">
      <w:pPr>
        <w:tabs>
          <w:tab w:val="left" w:pos="515"/>
        </w:tabs>
        <w:rPr>
          <w:b/>
          <w:bCs/>
          <w:rtl/>
        </w:rPr>
      </w:pPr>
      <w:r>
        <w:rPr>
          <w:rFonts w:hint="cs"/>
          <w:b/>
          <w:bCs/>
          <w:rtl/>
        </w:rPr>
        <w:t xml:space="preserve"> </w:t>
      </w:r>
    </w:p>
    <w:p w:rsidR="00E27D5A" w:rsidRDefault="004200F1" w:rsidP="007D2CEA">
      <w:pPr>
        <w:tabs>
          <w:tab w:val="left" w:pos="515"/>
        </w:tabs>
        <w:rPr>
          <w:rtl/>
        </w:rPr>
      </w:pPr>
      <w:r>
        <w:rPr>
          <w:rFonts w:hint="cs"/>
          <w:rtl/>
        </w:rPr>
        <w:t>مقدار فوق خاک تولید شده باید به طور چشمگیری بیشتر از تخمین خیلی دشوار ما 46/5 % باشد.</w:t>
      </w:r>
    </w:p>
    <w:p w:rsidR="004200F1" w:rsidRDefault="004200F1" w:rsidP="004200F1">
      <w:pPr>
        <w:tabs>
          <w:tab w:val="left" w:pos="515"/>
        </w:tabs>
      </w:pPr>
      <w:r>
        <w:rPr>
          <w:rFonts w:hint="cs"/>
          <w:rtl/>
        </w:rPr>
        <w:t xml:space="preserve">با این حال، حتی این تخمین دشوار نشان داد که مقدار قابل توجهی از مواد 53+ میکرون توسط ذرات بزرگ شکسته شده به تکه های کوچک تر، نه فقط توسط جدا کردن فوق خاک های ذرات بزرگ تولید شدند. </w:t>
      </w:r>
    </w:p>
    <w:p w:rsidR="004200F1" w:rsidRDefault="004200F1" w:rsidP="004200F1">
      <w:pPr>
        <w:tabs>
          <w:tab w:val="left" w:pos="515"/>
        </w:tabs>
        <w:rPr>
          <w:rtl/>
        </w:rPr>
      </w:pPr>
      <w:r>
        <w:rPr>
          <w:rFonts w:hint="cs"/>
          <w:rtl/>
        </w:rPr>
        <w:t>4.نتیجه گیری</w:t>
      </w:r>
    </w:p>
    <w:p w:rsidR="004200F1" w:rsidRDefault="004200F1" w:rsidP="004200F1">
      <w:pPr>
        <w:tabs>
          <w:tab w:val="left" w:pos="515"/>
        </w:tabs>
        <w:rPr>
          <w:rtl/>
        </w:rPr>
      </w:pPr>
      <w:r>
        <w:rPr>
          <w:rFonts w:hint="cs"/>
          <w:rtl/>
        </w:rPr>
        <w:t xml:space="preserve">مطالعه اثر التراسونیک روی سنگ معدن آهن خاک شده، پالپ های 4 سنگ معدن متفاوت توسط التراسونیک تحت چیدمان های آزمایشگاهی قرار گرفت. در تمام آزمایش ها، </w:t>
      </w:r>
      <w:r w:rsidR="00C872E7">
        <w:rPr>
          <w:rFonts w:hint="cs"/>
          <w:rtl/>
        </w:rPr>
        <w:t xml:space="preserve">تجزیه ممتاز از مواد معدنی نرم (به همراه سطوح بالاتر آلومینا و سیلیکا) و رفتار این مواد تجزیه شده به اندازه های نسبی بهتر اتفاق افتاد. به عنوان یک قانون عمومی، مقدار اندازه نسبی </w:t>
      </w:r>
      <w:r w:rsidR="00C872E7">
        <w:t>CS6</w:t>
      </w:r>
      <w:r w:rsidR="00C872E7">
        <w:rPr>
          <w:rFonts w:hint="cs"/>
          <w:rtl/>
        </w:rPr>
        <w:t xml:space="preserve"> و </w:t>
      </w:r>
      <w:r w:rsidR="00C872E7">
        <w:t>CS7</w:t>
      </w:r>
      <w:r w:rsidR="00C872E7">
        <w:rPr>
          <w:rFonts w:hint="cs"/>
          <w:rtl/>
        </w:rPr>
        <w:t xml:space="preserve"> افزایش یافت، در حالی که درصد اندازه نسبی بالای 53+ میکرون </w:t>
      </w:r>
      <w:r w:rsidR="00A66BDE">
        <w:rPr>
          <w:rFonts w:hint="cs"/>
          <w:rtl/>
        </w:rPr>
        <w:t xml:space="preserve">کاهش یافت. اکثریت آزمایش ها، نسبت </w:t>
      </w:r>
      <w:r w:rsidR="004C0F42">
        <w:rPr>
          <w:rFonts w:hint="cs"/>
          <w:rtl/>
        </w:rPr>
        <w:t>برگردانده شده از اندازه های نسبی کوارسر به فوق خاک (</w:t>
      </w:r>
      <w:r w:rsidR="004C0F42">
        <w:t>CS6+CS7</w:t>
      </w:r>
      <w:r w:rsidR="004C0F42">
        <w:rPr>
          <w:rFonts w:hint="cs"/>
          <w:rtl/>
        </w:rPr>
        <w:t xml:space="preserve">) ارزش نسبی آهن کم تر از آن اندازه های نسبی کوارسر دارد، اما بیشتر از آن در جزء های </w:t>
      </w:r>
      <w:r w:rsidR="004C0F42">
        <w:rPr>
          <w:rFonts w:hint="cs"/>
          <w:rtl/>
        </w:rPr>
        <w:lastRenderedPageBreak/>
        <w:t xml:space="preserve">ترکیب شده </w:t>
      </w:r>
      <w:r w:rsidR="004C0F42">
        <w:t>CS6+CS7</w:t>
      </w:r>
      <w:r w:rsidR="004C0F42">
        <w:rPr>
          <w:rFonts w:hint="cs"/>
          <w:rtl/>
        </w:rPr>
        <w:t xml:space="preserve"> است. به عنوان یک نتیجه، ارزش های نسبی آهن از بیشترین نسبت های اندازه پس از عمل التراسونیک افزایش می یابد. به هر حال، در آزمایش 16 با استفاده از سنگ معدن4، ارزش نسبی آهن از اندازه های نسبی </w:t>
      </w:r>
      <w:r w:rsidR="004C0F42">
        <w:t>CS6+CS7</w:t>
      </w:r>
      <w:r w:rsidR="004C0F42">
        <w:rPr>
          <w:rFonts w:hint="cs"/>
          <w:rtl/>
        </w:rPr>
        <w:t xml:space="preserve"> ترکیب شده به طور قابل ملاحظه ای افت می کند، درحالی که ارزش نسبی آهن از اندازه نسبی 300+ میکرون توسط بیش از 8/1 % پس از عمل التراسونیک افزایش می یابد. </w:t>
      </w:r>
    </w:p>
    <w:p w:rsidR="009A643C" w:rsidRDefault="004C0F42" w:rsidP="00314303">
      <w:pPr>
        <w:tabs>
          <w:tab w:val="left" w:pos="515"/>
        </w:tabs>
        <w:rPr>
          <w:rtl/>
        </w:rPr>
      </w:pPr>
      <w:r>
        <w:rPr>
          <w:rFonts w:hint="cs"/>
          <w:rtl/>
        </w:rPr>
        <w:t xml:space="preserve">توسط مدل سازی بعدی فرضیه خردشدگی کامل اندازه جداشدگی، این می تواند نشان داده شود که بازگردانده شدن مواد نرم با ارزش نسبی پایین از اندازه نسبی کوارسر به اندازه نسبی فوق خاک می تواند از لحاظ پتانسیلی ارزش نسبی آهن را پس از خردشدگی بهبود بخشد. به علاوه، به منظور دست یابی به بازیافت همان آهن (با یک ارزش نسبی بالاتر) که توسط خردشدن سنگ معدن بدون عمل التراسونیک </w:t>
      </w:r>
      <w:r w:rsidR="009A643C">
        <w:rPr>
          <w:rFonts w:hint="cs"/>
          <w:rtl/>
        </w:rPr>
        <w:t xml:space="preserve">به دست خواهد آمد، جداسازی/خردشدگی باید در یک اندازه برش بهتر انجام شود. باری هر سنگ معدن عمل شده ای در آزمایشات، این محاسبه شده است که ارزش نسبی آهن از خردشدگی سنگ معدن که قبلا التراسونیک روی آن انجام شده است بیش از 2 درصد بیشتر از سنگ معدن خردشده بدون عمل التراسونیک بود زمانی که مانند آهن بازیافت شده نگهداری شود. دلایلی برای این باور وجود دارد که برای سنگ معدن های کم ارزش این مقدار ممکن از به طور قابل ملاحظه ای بالا رود. سنگ های معدنی برای آزمایشات مقدار نسبتا کمی سیلیکا (5/3-5/2 درصد) و آلومینا (3-1 درصد) دارند، و این شبیه سنگ معدن های با مقدار آلومینا و سیلیکای بیشتر بهره برداری در ارزش نسبی آهن با کاربرد التراسونیک </w:t>
      </w:r>
      <w:r w:rsidR="0076641C">
        <w:rPr>
          <w:rFonts w:hint="cs"/>
          <w:rtl/>
        </w:rPr>
        <w:t xml:space="preserve">بسیار بیشتر خواهد بود. </w:t>
      </w:r>
      <w:r w:rsidR="00314303">
        <w:rPr>
          <w:rFonts w:hint="cs"/>
          <w:rtl/>
        </w:rPr>
        <w:t xml:space="preserve">این نیز بد است که توجه شود که برای تمام سنگ های معدن جداشدگی برتر از آلومینا، ترجیحا نسبت به سیلیکا، پس از عمل </w:t>
      </w:r>
      <w:r w:rsidR="00314303">
        <w:rPr>
          <w:rFonts w:hint="cs"/>
          <w:rtl/>
        </w:rPr>
        <w:lastRenderedPageBreak/>
        <w:t>التراسونیک اتفاق افتاد. بنابراین اگر خردشدگی پس از عمل التراسونیک در یک اندازه جداسازی بهتر انجام شده است، طبقه بندی نهایی محصول ارزش نسبی آهن بزرگتری خواهد داشت و متناسب آن مقدار کم تری آلومینا در مقایسه با سیلیکا خواهد داشت، در حالی که یک بازیافت مشابه آهن در مقایسه با خردشدگی متداول باقی می ماند.</w:t>
      </w:r>
      <w:r w:rsidR="004115B1">
        <w:rPr>
          <w:rFonts w:hint="cs"/>
          <w:rtl/>
        </w:rPr>
        <w:t xml:space="preserve"> در اصطلاح شرایط فیزیکی، نتایج آزمایشگاهی نشان می دهد که عمل التراسونیک بدون به هم زدن در کافی نیست، همان طور که سنگ معدن یک کیک چگال در ته لوله ایجاد کرد و این کیک یک </w:t>
      </w:r>
      <w:r w:rsidR="00440F62">
        <w:rPr>
          <w:rFonts w:hint="cs"/>
          <w:rtl/>
        </w:rPr>
        <w:t>نفوذ ناپذیری اندک برای امواج التراسونیک و سطوح پایین خلا دارد. برای التراسونیک ها باید کافی باشد، جامدها باید در پالپ معلق باشند و به خوبی به هم زده شوند.</w:t>
      </w:r>
    </w:p>
    <w:p w:rsidR="00440F62" w:rsidRDefault="00440F62" w:rsidP="00314303">
      <w:pPr>
        <w:tabs>
          <w:tab w:val="left" w:pos="515"/>
        </w:tabs>
        <w:rPr>
          <w:b/>
          <w:bCs/>
          <w:rtl/>
        </w:rPr>
      </w:pPr>
      <w:r>
        <w:rPr>
          <w:rFonts w:hint="cs"/>
          <w:b/>
          <w:bCs/>
          <w:rtl/>
        </w:rPr>
        <w:t>شکل 18. تفاوت شبکه میان توزیع اندازه محصولات آزمایش 16 (سنگ معدن 4، چیدمان 2، 5 دقیقه) و سنگ معدن 4 بدون عمل التراسونیک</w:t>
      </w:r>
      <w:r w:rsidR="00253D08">
        <w:rPr>
          <w:rFonts w:hint="cs"/>
          <w:b/>
          <w:bCs/>
          <w:rtl/>
        </w:rPr>
        <w:t>.</w:t>
      </w:r>
    </w:p>
    <w:p w:rsidR="00253D08" w:rsidRDefault="00253D08" w:rsidP="00314303">
      <w:pPr>
        <w:tabs>
          <w:tab w:val="left" w:pos="515"/>
        </w:tabs>
        <w:rPr>
          <w:rtl/>
        </w:rPr>
      </w:pPr>
      <w:r>
        <w:rPr>
          <w:rFonts w:hint="cs"/>
          <w:rtl/>
        </w:rPr>
        <w:t xml:space="preserve">تعلیق سنگ معدن در پالپ نشان داده شده است تا یک عامل قابل ملاحظه موثر بر نتایج عمل التراسونیک باشد. اثر التراسونیک روی پالپ با چگالی کم نشان داده شده تا اندکی بیشتر اثر منحصر به فرد روی چگالی بالای پالپ باشد، اما این تفاوت قابل تامل نبود. افزایش چگالی پالپ می تواند در دور به طور قابل ملاحظه ای اثر کلی التراسونیک را افزایش دهد. یک مقایسه از اثر چیدمان های مختلف پیشنهاد می کند که توان التراسونیک می بایست به طور دوره ای اعمال شود به طوری که تجزیه مواد بتواند قبل از ترکیب شدن جزئی </w:t>
      </w:r>
      <w:r w:rsidR="00BE428B">
        <w:rPr>
          <w:rFonts w:hint="cs"/>
          <w:rtl/>
        </w:rPr>
        <w:t xml:space="preserve">خارج شود. هم چنین این برای توزیع توان التراسونیک روی حجم پالپ های تاثیر پذیرفته به طور هموار قابل ترجیح دادن است.  در طی عمل التراسونیک، هر دو شکاف ذرات به تکه های کوچک تر و جدا کردن فوق خاک های از ذرات بزرگتر اتفاق می افتد. </w:t>
      </w:r>
    </w:p>
    <w:p w:rsidR="00BE428B" w:rsidRPr="00253D08" w:rsidRDefault="00BE428B" w:rsidP="00314303">
      <w:pPr>
        <w:tabs>
          <w:tab w:val="left" w:pos="515"/>
        </w:tabs>
        <w:rPr>
          <w:rtl/>
        </w:rPr>
      </w:pPr>
      <w:r>
        <w:rPr>
          <w:rFonts w:hint="cs"/>
          <w:rtl/>
        </w:rPr>
        <w:lastRenderedPageBreak/>
        <w:t xml:space="preserve">برای هر سنگ معدن آهن منحصر به فردی، این بسیار شبیه لازم بودن </w:t>
      </w:r>
      <w:r w:rsidR="00B958CB">
        <w:rPr>
          <w:rFonts w:hint="cs"/>
          <w:rtl/>
        </w:rPr>
        <w:t>بهینه کردن پارامترهای مختلف از التراسونیک خواهد بود (یعنی نیرو، زمان و چگالی پالپ) به منظور دست یابی به خروجی بهتر. نتایج آزمایشگاهی ما نشان داد که بهره عمل التراسونیک به طور قابل توجهی پس از زمان آستانه واکنش کاهش می یابد. برای سنگ های معدن با سطح بالا از مواد خوب و محتوای بالا از اچرئوس ژئوتیت و کائولینیت، زمان عمل بسیار کوتاه التراسونیک (کم تر از 20-15) می تواند به طور قابل ملاحظه ای ارزش محصول آهن بهبود یافته و بازیافت اگر اندازه مناسب اندازه برش خردشدگی انتخاب شده باشد.</w:t>
      </w:r>
    </w:p>
    <w:sectPr w:rsidR="00BE428B" w:rsidRPr="00253D08" w:rsidSect="00106212">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B1C" w:rsidRDefault="004D4B1C" w:rsidP="00444F63">
      <w:pPr>
        <w:spacing w:before="0" w:after="0" w:line="240" w:lineRule="auto"/>
      </w:pPr>
      <w:r>
        <w:separator/>
      </w:r>
    </w:p>
  </w:endnote>
  <w:endnote w:type="continuationSeparator" w:id="0">
    <w:p w:rsidR="004D4B1C" w:rsidRDefault="004D4B1C" w:rsidP="00444F6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B1C" w:rsidRDefault="004D4B1C" w:rsidP="00444F63">
      <w:pPr>
        <w:spacing w:before="0" w:after="0" w:line="240" w:lineRule="auto"/>
      </w:pPr>
      <w:r>
        <w:separator/>
      </w:r>
    </w:p>
  </w:footnote>
  <w:footnote w:type="continuationSeparator" w:id="0">
    <w:p w:rsidR="004D4B1C" w:rsidRDefault="004D4B1C" w:rsidP="00444F63">
      <w:pPr>
        <w:spacing w:before="0" w:after="0" w:line="240" w:lineRule="auto"/>
      </w:pPr>
      <w:r>
        <w:continuationSeparator/>
      </w:r>
    </w:p>
  </w:footnote>
  <w:footnote w:id="1">
    <w:p w:rsidR="00860FF3" w:rsidRDefault="00860FF3">
      <w:pPr>
        <w:pStyle w:val="FootnoteText"/>
        <w:rPr>
          <w:rtl/>
        </w:rPr>
      </w:pPr>
      <w:r>
        <w:rPr>
          <w:rStyle w:val="FootnoteReference"/>
        </w:rPr>
        <w:footnoteRef/>
      </w:r>
      <w:r>
        <w:rPr>
          <w:rtl/>
        </w:rPr>
        <w:t xml:space="preserve"> </w:t>
      </w:r>
      <w:r>
        <w:rPr>
          <w:rFonts w:hint="cs"/>
          <w:rtl/>
        </w:rPr>
        <w:t>مشخصه محصول شامل اعداد آزمایش، شماره چیدمان و طول صوت می شود</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893595"/>
    <w:multiLevelType w:val="hybridMultilevel"/>
    <w:tmpl w:val="3B7ECAA2"/>
    <w:lvl w:ilvl="0" w:tplc="B9C0A15E">
      <w:start w:val="2"/>
      <w:numFmt w:val="bullet"/>
      <w:lvlText w:val=""/>
      <w:lvlJc w:val="left"/>
      <w:pPr>
        <w:ind w:left="720" w:hanging="360"/>
      </w:pPr>
      <w:rPr>
        <w:rFonts w:ascii="Wingdings" w:eastAsiaTheme="minorHAnsi" w:hAnsi="Wingdings"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DE41CB"/>
    <w:multiLevelType w:val="multilevel"/>
    <w:tmpl w:val="ABEC0906"/>
    <w:lvl w:ilvl="0">
      <w:start w:val="1"/>
      <w:numFmt w:val="decimal"/>
      <w:lvlText w:val="%1."/>
      <w:lvlJc w:val="left"/>
      <w:pPr>
        <w:ind w:left="720" w:hanging="360"/>
      </w:pPr>
      <w:rPr>
        <w:rFonts w:hint="default"/>
        <w:sz w:val="32"/>
      </w:rPr>
    </w:lvl>
    <w:lvl w:ilvl="1">
      <w:start w:val="2"/>
      <w:numFmt w:val="decimal"/>
      <w:isLgl/>
      <w:lvlText w:val="%1.%2"/>
      <w:lvlJc w:val="left"/>
      <w:pPr>
        <w:ind w:left="1080" w:hanging="720"/>
      </w:pPr>
      <w:rPr>
        <w:rFonts w:hint="default"/>
        <w:sz w:val="30"/>
      </w:rPr>
    </w:lvl>
    <w:lvl w:ilvl="2">
      <w:start w:val="1"/>
      <w:numFmt w:val="decimal"/>
      <w:isLgl/>
      <w:lvlText w:val="%1.%2.%3"/>
      <w:lvlJc w:val="left"/>
      <w:pPr>
        <w:ind w:left="1080" w:hanging="720"/>
      </w:pPr>
      <w:rPr>
        <w:rFonts w:hint="default"/>
        <w:sz w:val="30"/>
      </w:rPr>
    </w:lvl>
    <w:lvl w:ilvl="3">
      <w:start w:val="1"/>
      <w:numFmt w:val="decimal"/>
      <w:isLgl/>
      <w:lvlText w:val="%1.%2.%3.%4"/>
      <w:lvlJc w:val="left"/>
      <w:pPr>
        <w:ind w:left="1440" w:hanging="1080"/>
      </w:pPr>
      <w:rPr>
        <w:rFonts w:hint="default"/>
        <w:sz w:val="30"/>
      </w:rPr>
    </w:lvl>
    <w:lvl w:ilvl="4">
      <w:start w:val="1"/>
      <w:numFmt w:val="decimal"/>
      <w:isLgl/>
      <w:lvlText w:val="%1.%2.%3.%4.%5"/>
      <w:lvlJc w:val="left"/>
      <w:pPr>
        <w:ind w:left="1440" w:hanging="1080"/>
      </w:pPr>
      <w:rPr>
        <w:rFonts w:hint="default"/>
        <w:sz w:val="30"/>
      </w:rPr>
    </w:lvl>
    <w:lvl w:ilvl="5">
      <w:start w:val="1"/>
      <w:numFmt w:val="decimal"/>
      <w:isLgl/>
      <w:lvlText w:val="%1.%2.%3.%4.%5.%6"/>
      <w:lvlJc w:val="left"/>
      <w:pPr>
        <w:ind w:left="1800" w:hanging="1440"/>
      </w:pPr>
      <w:rPr>
        <w:rFonts w:hint="default"/>
        <w:sz w:val="30"/>
      </w:rPr>
    </w:lvl>
    <w:lvl w:ilvl="6">
      <w:start w:val="1"/>
      <w:numFmt w:val="decimal"/>
      <w:isLgl/>
      <w:lvlText w:val="%1.%2.%3.%4.%5.%6.%7"/>
      <w:lvlJc w:val="left"/>
      <w:pPr>
        <w:ind w:left="2160" w:hanging="1800"/>
      </w:pPr>
      <w:rPr>
        <w:rFonts w:hint="default"/>
        <w:sz w:val="30"/>
      </w:rPr>
    </w:lvl>
    <w:lvl w:ilvl="7">
      <w:start w:val="1"/>
      <w:numFmt w:val="decimal"/>
      <w:isLgl/>
      <w:lvlText w:val="%1.%2.%3.%4.%5.%6.%7.%8"/>
      <w:lvlJc w:val="left"/>
      <w:pPr>
        <w:ind w:left="2160" w:hanging="1800"/>
      </w:pPr>
      <w:rPr>
        <w:rFonts w:hint="default"/>
        <w:sz w:val="30"/>
      </w:rPr>
    </w:lvl>
    <w:lvl w:ilvl="8">
      <w:start w:val="1"/>
      <w:numFmt w:val="decimal"/>
      <w:isLgl/>
      <w:lvlText w:val="%1.%2.%3.%4.%5.%6.%7.%8.%9"/>
      <w:lvlJc w:val="left"/>
      <w:pPr>
        <w:ind w:left="2520" w:hanging="2160"/>
      </w:pPr>
      <w:rPr>
        <w:rFonts w:hint="default"/>
        <w:sz w:val="3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9CA"/>
    <w:rsid w:val="00023F96"/>
    <w:rsid w:val="00025CEF"/>
    <w:rsid w:val="00026D02"/>
    <w:rsid w:val="000432CF"/>
    <w:rsid w:val="00094307"/>
    <w:rsid w:val="000A6F68"/>
    <w:rsid w:val="000C0629"/>
    <w:rsid w:val="000C7E02"/>
    <w:rsid w:val="000F71C3"/>
    <w:rsid w:val="001001EA"/>
    <w:rsid w:val="00106212"/>
    <w:rsid w:val="00127911"/>
    <w:rsid w:val="0014028C"/>
    <w:rsid w:val="00157E31"/>
    <w:rsid w:val="00166148"/>
    <w:rsid w:val="00167E4F"/>
    <w:rsid w:val="00173848"/>
    <w:rsid w:val="0018653B"/>
    <w:rsid w:val="00193653"/>
    <w:rsid w:val="001B4011"/>
    <w:rsid w:val="001D1B65"/>
    <w:rsid w:val="001D4A63"/>
    <w:rsid w:val="001D737B"/>
    <w:rsid w:val="001F68CF"/>
    <w:rsid w:val="00203AEE"/>
    <w:rsid w:val="00205F08"/>
    <w:rsid w:val="00212213"/>
    <w:rsid w:val="00234C16"/>
    <w:rsid w:val="00251BDA"/>
    <w:rsid w:val="00253AB6"/>
    <w:rsid w:val="00253D08"/>
    <w:rsid w:val="002559D2"/>
    <w:rsid w:val="00260099"/>
    <w:rsid w:val="00270040"/>
    <w:rsid w:val="002771AB"/>
    <w:rsid w:val="00290F87"/>
    <w:rsid w:val="002B558D"/>
    <w:rsid w:val="002E0803"/>
    <w:rsid w:val="002E47A5"/>
    <w:rsid w:val="002F7F4C"/>
    <w:rsid w:val="00313CA2"/>
    <w:rsid w:val="00314303"/>
    <w:rsid w:val="00367EE2"/>
    <w:rsid w:val="00376F46"/>
    <w:rsid w:val="003964C9"/>
    <w:rsid w:val="003B4572"/>
    <w:rsid w:val="003C4633"/>
    <w:rsid w:val="003F4839"/>
    <w:rsid w:val="00404817"/>
    <w:rsid w:val="004115B1"/>
    <w:rsid w:val="00417FDC"/>
    <w:rsid w:val="004200F1"/>
    <w:rsid w:val="00440F62"/>
    <w:rsid w:val="00444F63"/>
    <w:rsid w:val="00460366"/>
    <w:rsid w:val="00466480"/>
    <w:rsid w:val="00476541"/>
    <w:rsid w:val="00487227"/>
    <w:rsid w:val="004B4FE2"/>
    <w:rsid w:val="004C0F42"/>
    <w:rsid w:val="004D4B1C"/>
    <w:rsid w:val="004D54FB"/>
    <w:rsid w:val="004D7F7B"/>
    <w:rsid w:val="004E0987"/>
    <w:rsid w:val="004E728A"/>
    <w:rsid w:val="004F54F6"/>
    <w:rsid w:val="00500967"/>
    <w:rsid w:val="00513E73"/>
    <w:rsid w:val="00521C9B"/>
    <w:rsid w:val="00524A5E"/>
    <w:rsid w:val="0056083B"/>
    <w:rsid w:val="0056343C"/>
    <w:rsid w:val="005744E5"/>
    <w:rsid w:val="00577C34"/>
    <w:rsid w:val="00587DF7"/>
    <w:rsid w:val="00590695"/>
    <w:rsid w:val="005978F0"/>
    <w:rsid w:val="005A1351"/>
    <w:rsid w:val="005A1C8F"/>
    <w:rsid w:val="005B0723"/>
    <w:rsid w:val="005B0902"/>
    <w:rsid w:val="005B3C90"/>
    <w:rsid w:val="005B7BF6"/>
    <w:rsid w:val="005E0FFC"/>
    <w:rsid w:val="00623518"/>
    <w:rsid w:val="00635638"/>
    <w:rsid w:val="00635769"/>
    <w:rsid w:val="00636022"/>
    <w:rsid w:val="00636294"/>
    <w:rsid w:val="00660026"/>
    <w:rsid w:val="00676E67"/>
    <w:rsid w:val="00684EA5"/>
    <w:rsid w:val="006A28FE"/>
    <w:rsid w:val="006E79BD"/>
    <w:rsid w:val="006F63AB"/>
    <w:rsid w:val="0070796C"/>
    <w:rsid w:val="00724A32"/>
    <w:rsid w:val="00741F05"/>
    <w:rsid w:val="00764A2B"/>
    <w:rsid w:val="0076641C"/>
    <w:rsid w:val="007822AE"/>
    <w:rsid w:val="007D2CEA"/>
    <w:rsid w:val="00821712"/>
    <w:rsid w:val="00821BDD"/>
    <w:rsid w:val="00825CCF"/>
    <w:rsid w:val="00856895"/>
    <w:rsid w:val="00860FF3"/>
    <w:rsid w:val="008A4A48"/>
    <w:rsid w:val="008B6B46"/>
    <w:rsid w:val="008E3A4F"/>
    <w:rsid w:val="008F0053"/>
    <w:rsid w:val="008F2BCA"/>
    <w:rsid w:val="00907AAB"/>
    <w:rsid w:val="009260BC"/>
    <w:rsid w:val="009278D4"/>
    <w:rsid w:val="0093529F"/>
    <w:rsid w:val="00942459"/>
    <w:rsid w:val="009875F6"/>
    <w:rsid w:val="009A643C"/>
    <w:rsid w:val="009B6C84"/>
    <w:rsid w:val="009D43FF"/>
    <w:rsid w:val="009D4EDF"/>
    <w:rsid w:val="009E7238"/>
    <w:rsid w:val="009F364B"/>
    <w:rsid w:val="00A0089C"/>
    <w:rsid w:val="00A57A06"/>
    <w:rsid w:val="00A66BDE"/>
    <w:rsid w:val="00AA1BCC"/>
    <w:rsid w:val="00AB097C"/>
    <w:rsid w:val="00AB59CA"/>
    <w:rsid w:val="00AC76A5"/>
    <w:rsid w:val="00AE0E4E"/>
    <w:rsid w:val="00AE3365"/>
    <w:rsid w:val="00AF3398"/>
    <w:rsid w:val="00AF5152"/>
    <w:rsid w:val="00B00305"/>
    <w:rsid w:val="00B00800"/>
    <w:rsid w:val="00B227D9"/>
    <w:rsid w:val="00B279AD"/>
    <w:rsid w:val="00B35E5A"/>
    <w:rsid w:val="00B37CF4"/>
    <w:rsid w:val="00B63AA0"/>
    <w:rsid w:val="00B7096E"/>
    <w:rsid w:val="00B831E6"/>
    <w:rsid w:val="00B958CB"/>
    <w:rsid w:val="00BA2F26"/>
    <w:rsid w:val="00BB2E14"/>
    <w:rsid w:val="00BD092B"/>
    <w:rsid w:val="00BD4E86"/>
    <w:rsid w:val="00BE428B"/>
    <w:rsid w:val="00BF2B70"/>
    <w:rsid w:val="00BF3BF9"/>
    <w:rsid w:val="00C038F5"/>
    <w:rsid w:val="00C05B79"/>
    <w:rsid w:val="00C06DAA"/>
    <w:rsid w:val="00C0797B"/>
    <w:rsid w:val="00C17CE9"/>
    <w:rsid w:val="00C228F5"/>
    <w:rsid w:val="00C41FD7"/>
    <w:rsid w:val="00C51FB7"/>
    <w:rsid w:val="00C83A74"/>
    <w:rsid w:val="00C872E7"/>
    <w:rsid w:val="00C92FD5"/>
    <w:rsid w:val="00C96CBF"/>
    <w:rsid w:val="00CC3E50"/>
    <w:rsid w:val="00CF6A79"/>
    <w:rsid w:val="00D05659"/>
    <w:rsid w:val="00D06B16"/>
    <w:rsid w:val="00D1133A"/>
    <w:rsid w:val="00D30CEE"/>
    <w:rsid w:val="00D32A4F"/>
    <w:rsid w:val="00D3315B"/>
    <w:rsid w:val="00D65157"/>
    <w:rsid w:val="00DA5556"/>
    <w:rsid w:val="00DC2D13"/>
    <w:rsid w:val="00DE76A2"/>
    <w:rsid w:val="00DF3C4B"/>
    <w:rsid w:val="00E07A48"/>
    <w:rsid w:val="00E236D7"/>
    <w:rsid w:val="00E27D5A"/>
    <w:rsid w:val="00E30990"/>
    <w:rsid w:val="00E356AD"/>
    <w:rsid w:val="00E3750C"/>
    <w:rsid w:val="00E810A8"/>
    <w:rsid w:val="00E946C4"/>
    <w:rsid w:val="00E9543B"/>
    <w:rsid w:val="00E955F1"/>
    <w:rsid w:val="00E95D69"/>
    <w:rsid w:val="00ED0F6B"/>
    <w:rsid w:val="00EE0028"/>
    <w:rsid w:val="00EE0DB8"/>
    <w:rsid w:val="00EE1906"/>
    <w:rsid w:val="00EE2BFC"/>
    <w:rsid w:val="00EE4C40"/>
    <w:rsid w:val="00EE5D79"/>
    <w:rsid w:val="00EF5248"/>
    <w:rsid w:val="00F045C3"/>
    <w:rsid w:val="00F34E46"/>
    <w:rsid w:val="00F55AE8"/>
    <w:rsid w:val="00F650EC"/>
    <w:rsid w:val="00F759B4"/>
    <w:rsid w:val="00F770F6"/>
    <w:rsid w:val="00F87546"/>
    <w:rsid w:val="00F96F32"/>
    <w:rsid w:val="00FB480E"/>
    <w:rsid w:val="00FC376B"/>
    <w:rsid w:val="00FD5D82"/>
    <w:rsid w:val="00FF6F3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9CA"/>
    <w:pPr>
      <w:bidi/>
      <w:spacing w:before="50" w:after="50" w:line="360" w:lineRule="auto"/>
      <w:jc w:val="lowKashida"/>
    </w:pPr>
    <w:rPr>
      <w:rFonts w:ascii="Times New Roman" w:hAnsi="Times New Roman" w:cs="B Nazanin"/>
      <w:sz w:val="3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2D13"/>
    <w:pPr>
      <w:ind w:left="720"/>
      <w:contextualSpacing/>
    </w:pPr>
  </w:style>
  <w:style w:type="table" w:styleId="TableGrid">
    <w:name w:val="Table Grid"/>
    <w:basedOn w:val="TableNormal"/>
    <w:uiPriority w:val="39"/>
    <w:rsid w:val="003964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444F63"/>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444F63"/>
    <w:rPr>
      <w:rFonts w:ascii="Times New Roman" w:hAnsi="Times New Roman" w:cs="B Nazanin"/>
      <w:sz w:val="20"/>
      <w:szCs w:val="20"/>
    </w:rPr>
  </w:style>
  <w:style w:type="character" w:styleId="FootnoteReference">
    <w:name w:val="footnote reference"/>
    <w:basedOn w:val="DefaultParagraphFont"/>
    <w:uiPriority w:val="99"/>
    <w:semiHidden/>
    <w:unhideWhenUsed/>
    <w:rsid w:val="00444F63"/>
    <w:rPr>
      <w:vertAlign w:val="superscript"/>
    </w:rPr>
  </w:style>
  <w:style w:type="paragraph" w:styleId="BalloonText">
    <w:name w:val="Balloon Text"/>
    <w:basedOn w:val="Normal"/>
    <w:link w:val="BalloonTextChar"/>
    <w:uiPriority w:val="99"/>
    <w:semiHidden/>
    <w:unhideWhenUsed/>
    <w:rsid w:val="00E375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75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9CA"/>
    <w:pPr>
      <w:bidi/>
      <w:spacing w:before="50" w:after="50" w:line="360" w:lineRule="auto"/>
      <w:jc w:val="lowKashida"/>
    </w:pPr>
    <w:rPr>
      <w:rFonts w:ascii="Times New Roman" w:hAnsi="Times New Roman" w:cs="B Nazanin"/>
      <w:sz w:val="3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2D13"/>
    <w:pPr>
      <w:ind w:left="720"/>
      <w:contextualSpacing/>
    </w:pPr>
  </w:style>
  <w:style w:type="table" w:styleId="TableGrid">
    <w:name w:val="Table Grid"/>
    <w:basedOn w:val="TableNormal"/>
    <w:uiPriority w:val="39"/>
    <w:rsid w:val="003964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444F63"/>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444F63"/>
    <w:rPr>
      <w:rFonts w:ascii="Times New Roman" w:hAnsi="Times New Roman" w:cs="B Nazanin"/>
      <w:sz w:val="20"/>
      <w:szCs w:val="20"/>
    </w:rPr>
  </w:style>
  <w:style w:type="character" w:styleId="FootnoteReference">
    <w:name w:val="footnote reference"/>
    <w:basedOn w:val="DefaultParagraphFont"/>
    <w:uiPriority w:val="99"/>
    <w:semiHidden/>
    <w:unhideWhenUsed/>
    <w:rsid w:val="00444F63"/>
    <w:rPr>
      <w:vertAlign w:val="superscript"/>
    </w:rPr>
  </w:style>
  <w:style w:type="paragraph" w:styleId="BalloonText">
    <w:name w:val="Balloon Text"/>
    <w:basedOn w:val="Normal"/>
    <w:link w:val="BalloonTextChar"/>
    <w:uiPriority w:val="99"/>
    <w:semiHidden/>
    <w:unhideWhenUsed/>
    <w:rsid w:val="00E3750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75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482A0-F5E5-40E3-A285-2AE413F27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2779</TotalTime>
  <Pages>49</Pages>
  <Words>7117</Words>
  <Characters>40567</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fatemeh</dc:creator>
  <cp:keywords/>
  <dc:description/>
  <cp:lastModifiedBy>apple</cp:lastModifiedBy>
  <cp:revision>123</cp:revision>
  <dcterms:created xsi:type="dcterms:W3CDTF">2015-04-27T15:24:00Z</dcterms:created>
  <dcterms:modified xsi:type="dcterms:W3CDTF">2015-05-03T06:48:00Z</dcterms:modified>
</cp:coreProperties>
</file>